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942D4" w14:textId="77777777" w:rsidR="00BF1996" w:rsidRDefault="00BF1996"/>
    <w:tbl>
      <w:tblPr>
        <w:tblpPr w:leftFromText="180" w:rightFromText="180" w:vertAnchor="text" w:tblpX="-1292" w:tblpY="1"/>
        <w:tblOverlap w:val="neve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607"/>
        <w:gridCol w:w="1123"/>
        <w:gridCol w:w="1365"/>
        <w:gridCol w:w="1365"/>
        <w:gridCol w:w="1365"/>
        <w:gridCol w:w="2720"/>
        <w:gridCol w:w="10"/>
      </w:tblGrid>
      <w:tr w:rsidR="00F907CE" w:rsidRPr="00AD4C0E" w14:paraId="56561F10" w14:textId="77777777" w:rsidTr="1BBB9AAE">
        <w:trPr>
          <w:cantSplit/>
          <w:trHeight w:val="508"/>
        </w:trPr>
        <w:tc>
          <w:tcPr>
            <w:tcW w:w="10920" w:type="dxa"/>
            <w:gridSpan w:val="8"/>
            <w:shd w:val="clear" w:color="auto" w:fill="000000" w:themeFill="text1"/>
          </w:tcPr>
          <w:p w14:paraId="71B20AD2" w14:textId="77777777" w:rsidR="00F907CE" w:rsidRPr="00AD4C0E" w:rsidRDefault="00DE708D" w:rsidP="002453EF">
            <w:pPr>
              <w:pStyle w:val="Heading2"/>
              <w:rPr>
                <w:rFonts w:asciiTheme="minorHAnsi" w:hAnsiTheme="minorHAnsi" w:cs="Arial"/>
                <w:b w:val="0"/>
                <w:bCs w:val="0"/>
                <w:lang w:val="en-NZ"/>
              </w:rPr>
            </w:pPr>
            <w:r w:rsidRPr="006D67B7">
              <w:rPr>
                <w:rFonts w:asciiTheme="minorHAnsi" w:hAnsiTheme="minorHAnsi" w:cs="Arial"/>
                <w:color w:val="FFFFFF" w:themeColor="background1"/>
              </w:rPr>
              <w:t>SECTION 1: Title and Reporting R</w:t>
            </w:r>
            <w:r w:rsidR="00F907CE" w:rsidRPr="006D67B7">
              <w:rPr>
                <w:rFonts w:asciiTheme="minorHAnsi" w:hAnsiTheme="minorHAnsi" w:cs="Arial"/>
                <w:color w:val="FFFFFF" w:themeColor="background1"/>
              </w:rPr>
              <w:t>elationships</w:t>
            </w:r>
          </w:p>
        </w:tc>
      </w:tr>
      <w:tr w:rsidR="00F3790F" w:rsidRPr="00AD4C0E" w14:paraId="4688F4F2" w14:textId="77777777" w:rsidTr="1BBB9AAE">
        <w:trPr>
          <w:trHeight w:val="493"/>
        </w:trPr>
        <w:tc>
          <w:tcPr>
            <w:tcW w:w="1365" w:type="dxa"/>
          </w:tcPr>
          <w:p w14:paraId="40F27D8F" w14:textId="77777777" w:rsidR="00F3790F" w:rsidRPr="00C43FDA" w:rsidRDefault="00F3790F" w:rsidP="002453EF">
            <w:pPr>
              <w:spacing w:before="120" w:after="120"/>
              <w:rPr>
                <w:rFonts w:asciiTheme="minorHAnsi" w:hAnsiTheme="minorHAnsi" w:cs="Arial"/>
                <w:sz w:val="20"/>
                <w:szCs w:val="20"/>
                <w:lang w:val="en-NZ"/>
              </w:rPr>
            </w:pPr>
            <w:r w:rsidRPr="00C43FDA">
              <w:rPr>
                <w:rFonts w:asciiTheme="minorHAnsi" w:hAnsiTheme="minorHAnsi" w:cs="Arial"/>
                <w:sz w:val="20"/>
                <w:szCs w:val="20"/>
                <w:lang w:val="en-NZ"/>
              </w:rPr>
              <w:t>Position title:</w:t>
            </w:r>
          </w:p>
        </w:tc>
        <w:tc>
          <w:tcPr>
            <w:tcW w:w="4095" w:type="dxa"/>
            <w:gridSpan w:val="3"/>
          </w:tcPr>
          <w:p w14:paraId="31C79B23" w14:textId="19D8D341" w:rsidR="00F3790F" w:rsidRPr="001A668A" w:rsidRDefault="00B71145" w:rsidP="07C1F525">
            <w:pPr>
              <w:pStyle w:val="Footer"/>
              <w:tabs>
                <w:tab w:val="clear" w:pos="4153"/>
                <w:tab w:val="clear" w:pos="8306"/>
              </w:tabs>
              <w:spacing w:before="120" w:after="120"/>
              <w:rPr>
                <w:rFonts w:asciiTheme="minorHAnsi" w:hAnsiTheme="minorHAnsi" w:cstheme="minorBidi"/>
                <w:b/>
                <w:bCs/>
                <w:sz w:val="20"/>
                <w:szCs w:val="20"/>
              </w:rPr>
            </w:pPr>
            <w:r>
              <w:rPr>
                <w:rFonts w:asciiTheme="minorHAnsi" w:hAnsiTheme="minorHAnsi" w:cstheme="minorBidi"/>
                <w:b/>
                <w:bCs/>
                <w:sz w:val="20"/>
                <w:szCs w:val="20"/>
              </w:rPr>
              <w:t>Brand</w:t>
            </w:r>
            <w:r w:rsidR="001A668A" w:rsidRPr="001A668A">
              <w:rPr>
                <w:rFonts w:asciiTheme="minorHAnsi" w:hAnsiTheme="minorHAnsi" w:cstheme="minorBidi"/>
                <w:b/>
                <w:bCs/>
                <w:sz w:val="20"/>
                <w:szCs w:val="20"/>
              </w:rPr>
              <w:t xml:space="preserve"> Specialist</w:t>
            </w:r>
          </w:p>
        </w:tc>
        <w:tc>
          <w:tcPr>
            <w:tcW w:w="2730" w:type="dxa"/>
            <w:gridSpan w:val="2"/>
          </w:tcPr>
          <w:p w14:paraId="51974C6E" w14:textId="61531B8B" w:rsidR="00F3790F" w:rsidRPr="00C43FDA" w:rsidRDefault="00AE377B" w:rsidP="002453EF">
            <w:pPr>
              <w:spacing w:before="120" w:after="120"/>
              <w:rPr>
                <w:rFonts w:asciiTheme="minorHAnsi" w:hAnsiTheme="minorHAnsi" w:cs="Arial"/>
                <w:sz w:val="20"/>
                <w:szCs w:val="20"/>
                <w:lang w:val="en-NZ"/>
              </w:rPr>
            </w:pPr>
            <w:r>
              <w:rPr>
                <w:rFonts w:asciiTheme="minorHAnsi" w:hAnsiTheme="minorHAnsi" w:cs="Arial"/>
                <w:sz w:val="20"/>
                <w:szCs w:val="20"/>
                <w:lang w:val="en-NZ"/>
              </w:rPr>
              <w:t>Location</w:t>
            </w:r>
          </w:p>
        </w:tc>
        <w:tc>
          <w:tcPr>
            <w:tcW w:w="2730" w:type="dxa"/>
            <w:gridSpan w:val="2"/>
          </w:tcPr>
          <w:p w14:paraId="345BF313" w14:textId="6E92C29E" w:rsidR="00F3790F" w:rsidRPr="00C43FDA" w:rsidRDefault="00E22BDB" w:rsidP="07C1F525">
            <w:pPr>
              <w:pStyle w:val="Footer"/>
              <w:tabs>
                <w:tab w:val="clear" w:pos="4153"/>
                <w:tab w:val="clear" w:pos="8306"/>
              </w:tabs>
              <w:spacing w:before="120" w:after="120"/>
              <w:rPr>
                <w:rFonts w:asciiTheme="minorHAnsi" w:hAnsiTheme="minorHAnsi" w:cs="Arial"/>
                <w:b/>
                <w:bCs/>
                <w:sz w:val="20"/>
                <w:szCs w:val="20"/>
                <w:lang w:val="en-NZ"/>
              </w:rPr>
            </w:pPr>
            <w:r>
              <w:rPr>
                <w:rFonts w:asciiTheme="minorHAnsi" w:hAnsiTheme="minorHAnsi" w:cs="Arial"/>
                <w:b/>
                <w:bCs/>
                <w:sz w:val="20"/>
                <w:szCs w:val="20"/>
                <w:lang w:val="en-NZ"/>
              </w:rPr>
              <w:t xml:space="preserve">Support </w:t>
            </w:r>
            <w:r w:rsidR="4D4530D2" w:rsidRPr="07C1F525">
              <w:rPr>
                <w:rFonts w:asciiTheme="minorHAnsi" w:hAnsiTheme="minorHAnsi" w:cs="Arial"/>
                <w:b/>
                <w:bCs/>
                <w:sz w:val="20"/>
                <w:szCs w:val="20"/>
                <w:lang w:val="en-NZ"/>
              </w:rPr>
              <w:t>Hub, Auckland</w:t>
            </w:r>
          </w:p>
        </w:tc>
      </w:tr>
      <w:tr w:rsidR="00F3790F" w:rsidRPr="00AD4C0E" w14:paraId="2525F7E5" w14:textId="77777777" w:rsidTr="1BBB9AAE">
        <w:trPr>
          <w:trHeight w:val="493"/>
        </w:trPr>
        <w:tc>
          <w:tcPr>
            <w:tcW w:w="1365" w:type="dxa"/>
          </w:tcPr>
          <w:p w14:paraId="0F29C7FA" w14:textId="77777777" w:rsidR="00F3790F" w:rsidRPr="00C43FDA" w:rsidRDefault="00F3790F" w:rsidP="002453EF">
            <w:pPr>
              <w:spacing w:before="120" w:after="120"/>
              <w:rPr>
                <w:rFonts w:asciiTheme="minorHAnsi" w:hAnsiTheme="minorHAnsi" w:cs="Arial"/>
                <w:sz w:val="20"/>
                <w:szCs w:val="20"/>
                <w:lang w:val="en-NZ"/>
              </w:rPr>
            </w:pPr>
            <w:r w:rsidRPr="00C43FDA">
              <w:rPr>
                <w:rFonts w:asciiTheme="minorHAnsi" w:hAnsiTheme="minorHAnsi" w:cs="Arial"/>
                <w:sz w:val="20"/>
                <w:szCs w:val="20"/>
                <w:lang w:val="en-NZ"/>
              </w:rPr>
              <w:t>Business unit:</w:t>
            </w:r>
          </w:p>
        </w:tc>
        <w:tc>
          <w:tcPr>
            <w:tcW w:w="4095" w:type="dxa"/>
            <w:gridSpan w:val="3"/>
          </w:tcPr>
          <w:p w14:paraId="50E9700D" w14:textId="4069F0DD" w:rsidR="00F3790F" w:rsidRPr="00C43FDA" w:rsidRDefault="5EA4064E" w:rsidP="07C1F525">
            <w:pPr>
              <w:pStyle w:val="Footer"/>
              <w:tabs>
                <w:tab w:val="clear" w:pos="4153"/>
                <w:tab w:val="clear" w:pos="8306"/>
              </w:tabs>
              <w:spacing w:before="120" w:after="120"/>
              <w:rPr>
                <w:rFonts w:asciiTheme="minorHAnsi" w:hAnsiTheme="minorHAnsi" w:cs="Arial"/>
                <w:b/>
                <w:bCs/>
                <w:sz w:val="20"/>
                <w:szCs w:val="20"/>
                <w:lang w:val="en-NZ"/>
              </w:rPr>
            </w:pPr>
            <w:r w:rsidRPr="07C1F525">
              <w:rPr>
                <w:rFonts w:asciiTheme="minorHAnsi" w:hAnsiTheme="minorHAnsi" w:cs="Arial"/>
                <w:b/>
                <w:bCs/>
                <w:sz w:val="20"/>
                <w:szCs w:val="20"/>
                <w:lang w:val="en-NZ"/>
              </w:rPr>
              <w:t>Marketing</w:t>
            </w:r>
          </w:p>
        </w:tc>
        <w:tc>
          <w:tcPr>
            <w:tcW w:w="2730" w:type="dxa"/>
            <w:gridSpan w:val="2"/>
          </w:tcPr>
          <w:p w14:paraId="267C7F56" w14:textId="77777777" w:rsidR="00F3790F" w:rsidRPr="00C43FDA" w:rsidRDefault="00F3790F" w:rsidP="002453EF">
            <w:pPr>
              <w:spacing w:before="120" w:after="120"/>
              <w:rPr>
                <w:rFonts w:asciiTheme="minorHAnsi" w:hAnsiTheme="minorHAnsi" w:cs="Arial"/>
                <w:sz w:val="20"/>
                <w:szCs w:val="20"/>
                <w:lang w:val="en-NZ"/>
              </w:rPr>
            </w:pPr>
            <w:r w:rsidRPr="00C43FDA">
              <w:rPr>
                <w:rFonts w:asciiTheme="minorHAnsi" w:hAnsiTheme="minorHAnsi" w:cs="Arial"/>
                <w:sz w:val="20"/>
                <w:szCs w:val="20"/>
                <w:lang w:val="en-NZ"/>
              </w:rPr>
              <w:t>Organisation unit:</w:t>
            </w:r>
          </w:p>
        </w:tc>
        <w:tc>
          <w:tcPr>
            <w:tcW w:w="2730" w:type="dxa"/>
            <w:gridSpan w:val="2"/>
          </w:tcPr>
          <w:p w14:paraId="112DCD34" w14:textId="53A33597" w:rsidR="00F3790F" w:rsidRPr="00C43FDA" w:rsidRDefault="00C43FDA" w:rsidP="002453EF">
            <w:pPr>
              <w:pStyle w:val="Footer"/>
              <w:tabs>
                <w:tab w:val="clear" w:pos="4153"/>
                <w:tab w:val="clear" w:pos="8306"/>
              </w:tabs>
              <w:spacing w:before="120" w:after="120"/>
              <w:rPr>
                <w:rFonts w:asciiTheme="minorHAnsi" w:hAnsiTheme="minorHAnsi" w:cs="Arial"/>
                <w:b/>
                <w:sz w:val="20"/>
                <w:szCs w:val="20"/>
                <w:lang w:val="en-NZ"/>
              </w:rPr>
            </w:pPr>
            <w:r>
              <w:rPr>
                <w:rFonts w:asciiTheme="minorHAnsi" w:hAnsiTheme="minorHAnsi" w:cs="Arial"/>
                <w:b/>
                <w:sz w:val="20"/>
                <w:szCs w:val="20"/>
                <w:lang w:val="en-NZ"/>
              </w:rPr>
              <w:t>Ngahuia Group Ltd</w:t>
            </w:r>
          </w:p>
        </w:tc>
      </w:tr>
      <w:tr w:rsidR="00F3790F" w:rsidRPr="00AD4C0E" w14:paraId="1ABCB1DC" w14:textId="77777777" w:rsidTr="1BBB9AAE">
        <w:trPr>
          <w:trHeight w:val="493"/>
        </w:trPr>
        <w:tc>
          <w:tcPr>
            <w:tcW w:w="1365" w:type="dxa"/>
          </w:tcPr>
          <w:p w14:paraId="3CA3C1EA" w14:textId="77777777" w:rsidR="00F3790F" w:rsidRPr="00C43FDA" w:rsidRDefault="00F3790F" w:rsidP="002453EF">
            <w:pPr>
              <w:spacing w:before="120" w:after="120"/>
              <w:rPr>
                <w:rFonts w:asciiTheme="minorHAnsi" w:hAnsiTheme="minorHAnsi" w:cs="Arial"/>
                <w:sz w:val="20"/>
                <w:szCs w:val="20"/>
                <w:lang w:val="en-NZ"/>
              </w:rPr>
            </w:pPr>
            <w:r w:rsidRPr="00C43FDA">
              <w:rPr>
                <w:rFonts w:asciiTheme="minorHAnsi" w:hAnsiTheme="minorHAnsi" w:cs="Arial"/>
                <w:sz w:val="20"/>
                <w:szCs w:val="20"/>
                <w:lang w:val="en-NZ"/>
              </w:rPr>
              <w:t>Reports to:</w:t>
            </w:r>
          </w:p>
        </w:tc>
        <w:tc>
          <w:tcPr>
            <w:tcW w:w="9555" w:type="dxa"/>
            <w:gridSpan w:val="7"/>
          </w:tcPr>
          <w:p w14:paraId="715310E9" w14:textId="07DEF285" w:rsidR="00F3790F" w:rsidRPr="00C43FDA" w:rsidRDefault="001A668A" w:rsidP="07C1F525">
            <w:pPr>
              <w:pStyle w:val="Footer"/>
              <w:tabs>
                <w:tab w:val="clear" w:pos="4153"/>
                <w:tab w:val="clear" w:pos="8306"/>
              </w:tabs>
              <w:spacing w:before="120" w:after="120"/>
              <w:rPr>
                <w:rFonts w:asciiTheme="minorHAnsi" w:hAnsiTheme="minorHAnsi" w:cs="Arial"/>
                <w:b/>
                <w:bCs/>
                <w:sz w:val="20"/>
                <w:szCs w:val="20"/>
                <w:lang w:val="en-NZ"/>
              </w:rPr>
            </w:pPr>
            <w:r>
              <w:rPr>
                <w:rFonts w:asciiTheme="minorHAnsi" w:hAnsiTheme="minorHAnsi" w:cs="Arial"/>
                <w:b/>
                <w:bCs/>
                <w:sz w:val="20"/>
                <w:szCs w:val="20"/>
                <w:lang w:val="en-NZ"/>
              </w:rPr>
              <w:t>Brand Manager</w:t>
            </w:r>
          </w:p>
        </w:tc>
      </w:tr>
      <w:tr w:rsidR="00F3790F" w:rsidRPr="00AD4C0E" w14:paraId="5D323B65" w14:textId="77777777" w:rsidTr="1BBB9AAE">
        <w:trPr>
          <w:trHeight w:val="493"/>
        </w:trPr>
        <w:tc>
          <w:tcPr>
            <w:tcW w:w="1365" w:type="dxa"/>
          </w:tcPr>
          <w:p w14:paraId="53FFF819" w14:textId="77777777" w:rsidR="00F3790F" w:rsidRPr="00C43FDA" w:rsidRDefault="00F3790F" w:rsidP="002453EF">
            <w:pPr>
              <w:spacing w:before="120" w:after="120"/>
              <w:rPr>
                <w:rFonts w:asciiTheme="minorHAnsi" w:hAnsiTheme="minorHAnsi" w:cs="Arial"/>
                <w:sz w:val="20"/>
                <w:szCs w:val="20"/>
                <w:lang w:val="en-NZ"/>
              </w:rPr>
            </w:pPr>
            <w:r w:rsidRPr="00C43FDA">
              <w:rPr>
                <w:rFonts w:asciiTheme="minorHAnsi" w:hAnsiTheme="minorHAnsi" w:cs="Arial"/>
                <w:sz w:val="20"/>
                <w:szCs w:val="20"/>
                <w:lang w:val="en-NZ"/>
              </w:rPr>
              <w:t>Direct Reports:</w:t>
            </w:r>
          </w:p>
        </w:tc>
        <w:tc>
          <w:tcPr>
            <w:tcW w:w="9555" w:type="dxa"/>
            <w:gridSpan w:val="7"/>
          </w:tcPr>
          <w:p w14:paraId="1DDDB33F" w14:textId="5DC98901" w:rsidR="00F3790F" w:rsidRPr="00C43FDA" w:rsidRDefault="00E22BDB" w:rsidP="002453EF">
            <w:pPr>
              <w:pStyle w:val="Footer"/>
              <w:tabs>
                <w:tab w:val="clear" w:pos="4153"/>
                <w:tab w:val="clear" w:pos="8306"/>
              </w:tabs>
              <w:spacing w:before="120" w:after="120"/>
              <w:rPr>
                <w:rFonts w:asciiTheme="minorHAnsi" w:hAnsiTheme="minorHAnsi" w:cs="Arial"/>
                <w:b/>
                <w:sz w:val="20"/>
                <w:szCs w:val="20"/>
                <w:lang w:val="en-NZ"/>
              </w:rPr>
            </w:pPr>
            <w:r>
              <w:rPr>
                <w:rFonts w:asciiTheme="minorHAnsi" w:hAnsiTheme="minorHAnsi" w:cs="Arial"/>
                <w:b/>
                <w:sz w:val="20"/>
                <w:szCs w:val="20"/>
                <w:lang w:val="en-NZ"/>
              </w:rPr>
              <w:t>Brand Assistant</w:t>
            </w:r>
          </w:p>
        </w:tc>
      </w:tr>
      <w:tr w:rsidR="00F3790F" w:rsidRPr="00AD4C0E" w14:paraId="667BC67E" w14:textId="77777777" w:rsidTr="1BBB9AAE">
        <w:trPr>
          <w:cantSplit/>
          <w:trHeight w:val="508"/>
        </w:trPr>
        <w:tc>
          <w:tcPr>
            <w:tcW w:w="10920" w:type="dxa"/>
            <w:gridSpan w:val="8"/>
            <w:shd w:val="clear" w:color="auto" w:fill="000000" w:themeFill="text1"/>
          </w:tcPr>
          <w:p w14:paraId="6B1D84C7" w14:textId="77777777" w:rsidR="00F3790F" w:rsidRPr="00AD4C0E" w:rsidRDefault="00F3790F" w:rsidP="002453EF">
            <w:pPr>
              <w:pStyle w:val="Heading2"/>
              <w:rPr>
                <w:rFonts w:asciiTheme="minorHAnsi" w:hAnsiTheme="minorHAnsi"/>
              </w:rPr>
            </w:pPr>
            <w:r w:rsidRPr="006D67B7">
              <w:rPr>
                <w:rFonts w:asciiTheme="minorHAnsi" w:hAnsiTheme="minorHAnsi"/>
                <w:color w:val="FFFFFF" w:themeColor="background1"/>
              </w:rPr>
              <w:t>Primary Purpose:</w:t>
            </w:r>
          </w:p>
        </w:tc>
      </w:tr>
      <w:tr w:rsidR="00F3790F" w:rsidRPr="00AD4C0E" w14:paraId="12EAC596" w14:textId="77777777" w:rsidTr="1BBB9AAE">
        <w:trPr>
          <w:cantSplit/>
          <w:trHeight w:val="774"/>
        </w:trPr>
        <w:tc>
          <w:tcPr>
            <w:tcW w:w="10920" w:type="dxa"/>
            <w:gridSpan w:val="8"/>
          </w:tcPr>
          <w:p w14:paraId="596C7AE2" w14:textId="77777777" w:rsidR="00BA7B84" w:rsidRDefault="001A668A" w:rsidP="00E22BDB">
            <w:pPr>
              <w:tabs>
                <w:tab w:val="left" w:pos="1305"/>
              </w:tabs>
              <w:rPr>
                <w:rFonts w:ascii="Calibri" w:eastAsia="Calibri" w:hAnsi="Calibri" w:cs="Calibri"/>
                <w:sz w:val="20"/>
                <w:szCs w:val="20"/>
                <w:lang w:val="en-NZ"/>
              </w:rPr>
            </w:pPr>
            <w:r w:rsidRPr="001A668A">
              <w:rPr>
                <w:rFonts w:ascii="Calibri" w:eastAsia="Calibri" w:hAnsi="Calibri" w:cs="Calibri"/>
                <w:sz w:val="20"/>
                <w:szCs w:val="20"/>
                <w:lang w:val="en-NZ"/>
              </w:rPr>
              <w:t xml:space="preserve">The </w:t>
            </w:r>
            <w:r w:rsidRPr="001A668A">
              <w:rPr>
                <w:rFonts w:ascii="Calibri" w:eastAsia="Calibri" w:hAnsi="Calibri" w:cs="Calibri"/>
                <w:b/>
                <w:bCs/>
                <w:sz w:val="20"/>
                <w:szCs w:val="20"/>
                <w:lang w:val="en-NZ"/>
              </w:rPr>
              <w:t>Brand Specialist</w:t>
            </w:r>
            <w:r w:rsidRPr="001A668A">
              <w:rPr>
                <w:rFonts w:ascii="Calibri" w:eastAsia="Calibri" w:hAnsi="Calibri" w:cs="Calibri"/>
                <w:sz w:val="20"/>
                <w:szCs w:val="20"/>
                <w:lang w:val="en-NZ"/>
              </w:rPr>
              <w:t xml:space="preserve"> is responsible for </w:t>
            </w:r>
            <w:r>
              <w:rPr>
                <w:rFonts w:ascii="Calibri" w:eastAsia="Calibri" w:hAnsi="Calibri" w:cs="Calibri"/>
                <w:sz w:val="20"/>
                <w:szCs w:val="20"/>
                <w:lang w:val="en-NZ"/>
              </w:rPr>
              <w:t>executing brand</w:t>
            </w:r>
            <w:r w:rsidRPr="001A668A">
              <w:rPr>
                <w:rFonts w:ascii="Calibri" w:eastAsia="Calibri" w:hAnsi="Calibri" w:cs="Calibri"/>
                <w:sz w:val="20"/>
                <w:szCs w:val="20"/>
                <w:lang w:val="en-NZ"/>
              </w:rPr>
              <w:t xml:space="preserve"> strategy, managing PR, leading campaign execution, overseeing photoshoots, and coordinating brand assets across multiple well-known Kiwi retail brands. This role plays a pivotal part in </w:t>
            </w:r>
            <w:r w:rsidRPr="001A668A">
              <w:rPr>
                <w:rFonts w:ascii="Calibri" w:eastAsia="Calibri" w:hAnsi="Calibri" w:cs="Calibri"/>
                <w:b/>
                <w:bCs/>
                <w:sz w:val="20"/>
                <w:szCs w:val="20"/>
                <w:lang w:val="en-NZ"/>
              </w:rPr>
              <w:t>shaping brand identity, driving customer engagement, and increasing brand recognition</w:t>
            </w:r>
            <w:r w:rsidRPr="001A668A">
              <w:rPr>
                <w:rFonts w:ascii="Calibri" w:eastAsia="Calibri" w:hAnsi="Calibri" w:cs="Calibri"/>
                <w:sz w:val="20"/>
                <w:szCs w:val="20"/>
                <w:lang w:val="en-NZ"/>
              </w:rPr>
              <w:t>.</w:t>
            </w:r>
          </w:p>
          <w:p w14:paraId="069EBDFA" w14:textId="60FA6D60" w:rsidR="00E22BDB" w:rsidRPr="00EF4D66" w:rsidRDefault="00E22BDB" w:rsidP="00E22BDB">
            <w:pPr>
              <w:tabs>
                <w:tab w:val="left" w:pos="1305"/>
              </w:tabs>
            </w:pPr>
          </w:p>
        </w:tc>
      </w:tr>
      <w:tr w:rsidR="00F3790F" w:rsidRPr="00AD4C0E" w14:paraId="5B91DD8E" w14:textId="77777777" w:rsidTr="1BBB9AAE">
        <w:trPr>
          <w:cantSplit/>
          <w:trHeight w:val="541"/>
        </w:trPr>
        <w:tc>
          <w:tcPr>
            <w:tcW w:w="10920" w:type="dxa"/>
            <w:gridSpan w:val="8"/>
            <w:shd w:val="clear" w:color="auto" w:fill="000000" w:themeFill="text1"/>
          </w:tcPr>
          <w:p w14:paraId="53AAD3F2" w14:textId="77777777" w:rsidR="00F3790F" w:rsidRPr="00BB40A7" w:rsidRDefault="00F3790F" w:rsidP="002453EF">
            <w:pPr>
              <w:tabs>
                <w:tab w:val="left" w:pos="1305"/>
              </w:tabs>
              <w:spacing w:before="120" w:after="120"/>
              <w:jc w:val="both"/>
              <w:rPr>
                <w:b/>
                <w:sz w:val="20"/>
                <w:szCs w:val="20"/>
              </w:rPr>
            </w:pPr>
            <w:r w:rsidRPr="006D67B7">
              <w:rPr>
                <w:rFonts w:asciiTheme="minorHAnsi" w:hAnsiTheme="minorHAnsi"/>
                <w:b/>
                <w:color w:val="FFFFFF" w:themeColor="background1"/>
              </w:rPr>
              <w:t>Section 2: Key Results Areas</w:t>
            </w:r>
          </w:p>
        </w:tc>
      </w:tr>
      <w:tr w:rsidR="00F3790F" w:rsidRPr="00AD4C0E" w14:paraId="75CAC69E" w14:textId="77777777" w:rsidTr="1BBB9AAE">
        <w:trPr>
          <w:cantSplit/>
          <w:trHeight w:val="1067"/>
        </w:trPr>
        <w:tc>
          <w:tcPr>
            <w:tcW w:w="10920" w:type="dxa"/>
            <w:gridSpan w:val="8"/>
          </w:tcPr>
          <w:p w14:paraId="44FE8247" w14:textId="0B008B4C" w:rsidR="00EF4D66" w:rsidRDefault="00EF4D66" w:rsidP="00EF4D66">
            <w:pPr>
              <w:shd w:val="clear" w:color="auto" w:fill="FFFFFF"/>
              <w:textAlignment w:val="baseline"/>
              <w:rPr>
                <w:rFonts w:asciiTheme="minorHAnsi" w:hAnsiTheme="minorHAnsi" w:cstheme="minorHAnsi"/>
                <w:color w:val="333333"/>
                <w:sz w:val="20"/>
                <w:szCs w:val="20"/>
                <w:lang w:val="en-US"/>
              </w:rPr>
            </w:pPr>
          </w:p>
          <w:p w14:paraId="572A642D" w14:textId="77777777" w:rsidR="00BA7B84" w:rsidRPr="00BA7B84" w:rsidRDefault="00BA7B84" w:rsidP="00BA7B84">
            <w:pPr>
              <w:pStyle w:val="ListParagraph"/>
              <w:numPr>
                <w:ilvl w:val="0"/>
                <w:numId w:val="1"/>
              </w:numPr>
              <w:textAlignment w:val="baseline"/>
              <w:rPr>
                <w:rFonts w:ascii="Calibri" w:eastAsia="Calibri" w:hAnsi="Calibri" w:cs="Calibri"/>
                <w:sz w:val="20"/>
                <w:szCs w:val="20"/>
                <w:lang w:val="en-NZ"/>
              </w:rPr>
            </w:pPr>
            <w:r w:rsidRPr="00BA7B84">
              <w:rPr>
                <w:rFonts w:ascii="Calibri" w:eastAsia="Calibri" w:hAnsi="Calibri" w:cs="Calibri"/>
                <w:sz w:val="20"/>
                <w:szCs w:val="20"/>
                <w:lang w:val="en-NZ"/>
              </w:rPr>
              <w:t>Manage the content calendar, ensuring all marketing activities are planned, executed, and delivered on time.</w:t>
            </w:r>
          </w:p>
          <w:p w14:paraId="1051EC7D" w14:textId="77777777" w:rsidR="00BA7B84" w:rsidRPr="00BA7B84" w:rsidRDefault="00BA7B84" w:rsidP="00BA7B84">
            <w:pPr>
              <w:pStyle w:val="ListParagraph"/>
              <w:numPr>
                <w:ilvl w:val="0"/>
                <w:numId w:val="1"/>
              </w:numPr>
              <w:textAlignment w:val="baseline"/>
              <w:rPr>
                <w:rFonts w:ascii="Calibri" w:eastAsia="Calibri" w:hAnsi="Calibri" w:cs="Calibri"/>
                <w:sz w:val="20"/>
                <w:szCs w:val="20"/>
                <w:lang w:val="en-NZ"/>
              </w:rPr>
            </w:pPr>
            <w:r w:rsidRPr="00BA7B84">
              <w:rPr>
                <w:rFonts w:ascii="Calibri" w:eastAsia="Calibri" w:hAnsi="Calibri" w:cs="Calibri"/>
                <w:sz w:val="20"/>
                <w:szCs w:val="20"/>
                <w:lang w:val="en-NZ"/>
              </w:rPr>
              <w:t>Coordinate brand assets across digital, social, retail, and advertising platforms to ensure consistency.</w:t>
            </w:r>
          </w:p>
          <w:p w14:paraId="31EA3E98" w14:textId="77777777" w:rsidR="00BA7B84" w:rsidRPr="00BA7B84" w:rsidRDefault="00BA7B84" w:rsidP="00BA7B84">
            <w:pPr>
              <w:pStyle w:val="ListParagraph"/>
              <w:numPr>
                <w:ilvl w:val="0"/>
                <w:numId w:val="1"/>
              </w:numPr>
              <w:textAlignment w:val="baseline"/>
              <w:rPr>
                <w:rFonts w:ascii="Calibri" w:eastAsia="Calibri" w:hAnsi="Calibri" w:cs="Calibri"/>
                <w:sz w:val="20"/>
                <w:szCs w:val="20"/>
                <w:lang w:val="en-NZ"/>
              </w:rPr>
            </w:pPr>
            <w:r w:rsidRPr="00BA7B84">
              <w:rPr>
                <w:rFonts w:ascii="Calibri" w:eastAsia="Calibri" w:hAnsi="Calibri" w:cs="Calibri"/>
                <w:sz w:val="20"/>
                <w:szCs w:val="20"/>
                <w:lang w:val="en-NZ"/>
              </w:rPr>
              <w:t>Oversee PR and influencer engagement, managing media outreach and brand partnerships.</w:t>
            </w:r>
          </w:p>
          <w:p w14:paraId="02701621" w14:textId="77777777" w:rsidR="00BA7B84" w:rsidRPr="00BA7B84" w:rsidRDefault="00BA7B84" w:rsidP="00BA7B84">
            <w:pPr>
              <w:pStyle w:val="ListParagraph"/>
              <w:numPr>
                <w:ilvl w:val="0"/>
                <w:numId w:val="1"/>
              </w:numPr>
              <w:textAlignment w:val="baseline"/>
              <w:rPr>
                <w:rFonts w:ascii="Calibri" w:eastAsia="Calibri" w:hAnsi="Calibri" w:cs="Calibri"/>
                <w:sz w:val="20"/>
                <w:szCs w:val="20"/>
                <w:lang w:val="en-NZ"/>
              </w:rPr>
            </w:pPr>
            <w:r w:rsidRPr="00BA7B84">
              <w:rPr>
                <w:rFonts w:ascii="Calibri" w:eastAsia="Calibri" w:hAnsi="Calibri" w:cs="Calibri"/>
                <w:sz w:val="20"/>
                <w:szCs w:val="20"/>
                <w:lang w:val="en-NZ"/>
              </w:rPr>
              <w:t>Manage photoshoot production, working closely with the Studio Coordinator to ensure smooth execution.</w:t>
            </w:r>
          </w:p>
          <w:p w14:paraId="210D995A" w14:textId="77777777" w:rsidR="00BA7B84" w:rsidRPr="00BA7B84" w:rsidRDefault="00BA7B84" w:rsidP="00BA7B84">
            <w:pPr>
              <w:pStyle w:val="ListParagraph"/>
              <w:numPr>
                <w:ilvl w:val="0"/>
                <w:numId w:val="1"/>
              </w:numPr>
              <w:textAlignment w:val="baseline"/>
              <w:rPr>
                <w:rFonts w:ascii="Calibri" w:eastAsia="Calibri" w:hAnsi="Calibri" w:cs="Calibri"/>
                <w:sz w:val="20"/>
                <w:szCs w:val="20"/>
                <w:lang w:val="en-NZ"/>
              </w:rPr>
            </w:pPr>
            <w:r w:rsidRPr="00BA7B84">
              <w:rPr>
                <w:rFonts w:ascii="Calibri" w:eastAsia="Calibri" w:hAnsi="Calibri" w:cs="Calibri"/>
                <w:sz w:val="20"/>
                <w:szCs w:val="20"/>
                <w:lang w:val="en-NZ"/>
              </w:rPr>
              <w:t>Liaise with buyers and internal teams to ensure campaigns and product launches align.</w:t>
            </w:r>
          </w:p>
          <w:p w14:paraId="21C0CF5E" w14:textId="77777777" w:rsidR="00BA7B84" w:rsidRPr="00BA7B84" w:rsidRDefault="00BA7B84" w:rsidP="00BA7B84">
            <w:pPr>
              <w:pStyle w:val="ListParagraph"/>
              <w:numPr>
                <w:ilvl w:val="0"/>
                <w:numId w:val="1"/>
              </w:numPr>
              <w:textAlignment w:val="baseline"/>
              <w:rPr>
                <w:rFonts w:ascii="Calibri" w:eastAsia="Calibri" w:hAnsi="Calibri" w:cs="Calibri"/>
                <w:sz w:val="20"/>
                <w:szCs w:val="20"/>
                <w:lang w:val="en-NZ"/>
              </w:rPr>
            </w:pPr>
            <w:r w:rsidRPr="00BA7B84">
              <w:rPr>
                <w:rFonts w:ascii="Calibri" w:eastAsia="Calibri" w:hAnsi="Calibri" w:cs="Calibri"/>
                <w:sz w:val="20"/>
                <w:szCs w:val="20"/>
                <w:lang w:val="en-NZ"/>
              </w:rPr>
              <w:t xml:space="preserve">Stay </w:t>
            </w:r>
            <w:proofErr w:type="gramStart"/>
            <w:r w:rsidRPr="00BA7B84">
              <w:rPr>
                <w:rFonts w:ascii="Calibri" w:eastAsia="Calibri" w:hAnsi="Calibri" w:cs="Calibri"/>
                <w:sz w:val="20"/>
                <w:szCs w:val="20"/>
                <w:lang w:val="en-NZ"/>
              </w:rPr>
              <w:t>up-to-date</w:t>
            </w:r>
            <w:proofErr w:type="gramEnd"/>
            <w:r w:rsidRPr="00BA7B84">
              <w:rPr>
                <w:rFonts w:ascii="Calibri" w:eastAsia="Calibri" w:hAnsi="Calibri" w:cs="Calibri"/>
                <w:sz w:val="20"/>
                <w:szCs w:val="20"/>
                <w:lang w:val="en-NZ"/>
              </w:rPr>
              <w:t xml:space="preserve"> with trends to inform campaign strategies and creative direction.</w:t>
            </w:r>
          </w:p>
          <w:p w14:paraId="7CE00011" w14:textId="77777777" w:rsidR="00BA7B84" w:rsidRPr="00BA7B84" w:rsidRDefault="00BA7B84" w:rsidP="00BA7B84">
            <w:pPr>
              <w:pStyle w:val="ListParagraph"/>
              <w:numPr>
                <w:ilvl w:val="0"/>
                <w:numId w:val="1"/>
              </w:numPr>
              <w:textAlignment w:val="baseline"/>
              <w:rPr>
                <w:rFonts w:ascii="Calibri" w:eastAsia="Calibri" w:hAnsi="Calibri" w:cs="Calibri"/>
                <w:sz w:val="20"/>
                <w:szCs w:val="20"/>
                <w:lang w:val="en-NZ"/>
              </w:rPr>
            </w:pPr>
            <w:r w:rsidRPr="00BA7B84">
              <w:rPr>
                <w:rFonts w:ascii="Calibri" w:eastAsia="Calibri" w:hAnsi="Calibri" w:cs="Calibri"/>
                <w:sz w:val="20"/>
                <w:szCs w:val="20"/>
                <w:lang w:val="en-NZ"/>
              </w:rPr>
              <w:t>Work on initiatives to drive customer engagement, loyalty, and brand recognition.</w:t>
            </w:r>
          </w:p>
          <w:p w14:paraId="386F91D9" w14:textId="77777777" w:rsidR="00BA7B84" w:rsidRPr="00BA7B84" w:rsidRDefault="00BA7B84" w:rsidP="00BA7B84">
            <w:pPr>
              <w:pStyle w:val="ListParagraph"/>
              <w:numPr>
                <w:ilvl w:val="0"/>
                <w:numId w:val="1"/>
              </w:numPr>
              <w:textAlignment w:val="baseline"/>
              <w:rPr>
                <w:rFonts w:ascii="Calibri" w:eastAsia="Calibri" w:hAnsi="Calibri" w:cs="Calibri"/>
                <w:sz w:val="20"/>
                <w:szCs w:val="20"/>
                <w:lang w:val="en-NZ"/>
              </w:rPr>
            </w:pPr>
            <w:r w:rsidRPr="00BA7B84">
              <w:rPr>
                <w:rFonts w:ascii="Calibri" w:eastAsia="Calibri" w:hAnsi="Calibri" w:cs="Calibri"/>
                <w:sz w:val="20"/>
                <w:szCs w:val="20"/>
                <w:lang w:val="en-NZ"/>
              </w:rPr>
              <w:t>Track campaign and brand performance, making data-driven decisions to optimise strategies.</w:t>
            </w:r>
          </w:p>
          <w:p w14:paraId="698A32C6" w14:textId="755B34F2" w:rsidR="00D51559" w:rsidRPr="00D51559" w:rsidRDefault="00D51559" w:rsidP="00D51559">
            <w:pPr>
              <w:pStyle w:val="ListParagraph"/>
              <w:textAlignment w:val="baseline"/>
              <w:rPr>
                <w:rFonts w:ascii="Calibri" w:eastAsia="Calibri" w:hAnsi="Calibri" w:cs="Calibri"/>
                <w:sz w:val="20"/>
                <w:szCs w:val="20"/>
                <w:lang w:val="en-NZ"/>
              </w:rPr>
            </w:pPr>
          </w:p>
        </w:tc>
      </w:tr>
      <w:tr w:rsidR="00F3790F" w:rsidRPr="00AD4C0E" w14:paraId="549C2847" w14:textId="77777777" w:rsidTr="1BBB9AAE">
        <w:tblPrEx>
          <w:tblCellMar>
            <w:bottom w:w="57" w:type="dxa"/>
          </w:tblCellMar>
        </w:tblPrEx>
        <w:trPr>
          <w:cantSplit/>
          <w:trHeight w:val="501"/>
        </w:trPr>
        <w:tc>
          <w:tcPr>
            <w:tcW w:w="10920" w:type="dxa"/>
            <w:gridSpan w:val="8"/>
            <w:shd w:val="clear" w:color="auto" w:fill="000000" w:themeFill="text1"/>
          </w:tcPr>
          <w:p w14:paraId="7F32A2CA" w14:textId="77777777" w:rsidR="00F3790F" w:rsidRPr="00AD4C0E" w:rsidRDefault="00F3790F" w:rsidP="002453EF">
            <w:pPr>
              <w:pStyle w:val="Heading1"/>
              <w:spacing w:before="120" w:after="120"/>
              <w:contextualSpacing/>
              <w:rPr>
                <w:rFonts w:asciiTheme="minorHAnsi" w:hAnsiTheme="minorHAnsi" w:cs="Arial"/>
                <w:b w:val="0"/>
                <w:bCs w:val="0"/>
                <w:sz w:val="22"/>
                <w:szCs w:val="22"/>
                <w:lang w:val="en-AU"/>
              </w:rPr>
            </w:pPr>
            <w:r w:rsidRPr="006D67B7">
              <w:rPr>
                <w:rFonts w:asciiTheme="minorHAnsi" w:hAnsiTheme="minorHAnsi" w:cs="Arial"/>
                <w:color w:val="FFFFFF" w:themeColor="background1"/>
                <w:sz w:val="22"/>
                <w:szCs w:val="22"/>
              </w:rPr>
              <w:t xml:space="preserve">SECTION 3:  </w:t>
            </w:r>
            <w:r w:rsidRPr="006D67B7">
              <w:rPr>
                <w:rFonts w:asciiTheme="minorHAnsi" w:hAnsiTheme="minorHAnsi" w:cs="Arial"/>
                <w:color w:val="FFFFFF" w:themeColor="background1"/>
                <w:sz w:val="22"/>
                <w:szCs w:val="22"/>
                <w:lang w:val="en-AU"/>
              </w:rPr>
              <w:t>Role Accountabilities</w:t>
            </w:r>
          </w:p>
        </w:tc>
      </w:tr>
      <w:tr w:rsidR="00F3790F" w:rsidRPr="00AD4C0E" w14:paraId="27432C0C" w14:textId="77777777" w:rsidTr="1BBB9AAE">
        <w:tblPrEx>
          <w:tblCellMar>
            <w:bottom w:w="57" w:type="dxa"/>
          </w:tblCellMar>
        </w:tblPrEx>
        <w:trPr>
          <w:trHeight w:val="1228"/>
        </w:trPr>
        <w:tc>
          <w:tcPr>
            <w:tcW w:w="10920" w:type="dxa"/>
            <w:gridSpan w:val="8"/>
          </w:tcPr>
          <w:p w14:paraId="7957BD38" w14:textId="318F8B56" w:rsidR="07C1F525" w:rsidRDefault="07C1F525" w:rsidP="07C1F525">
            <w:pPr>
              <w:spacing w:before="20" w:after="20"/>
              <w:rPr>
                <w:rFonts w:asciiTheme="minorHAnsi" w:hAnsiTheme="minorHAnsi" w:cstheme="minorBidi"/>
                <w:b/>
                <w:bCs/>
                <w:sz w:val="20"/>
                <w:szCs w:val="20"/>
              </w:rPr>
            </w:pPr>
          </w:p>
          <w:p w14:paraId="152021A9" w14:textId="77777777" w:rsidR="00ED38FA" w:rsidRPr="00ED38FA" w:rsidRDefault="00ED38FA" w:rsidP="00E22BDB">
            <w:pPr>
              <w:spacing w:before="40" w:afterLines="40" w:after="96"/>
              <w:rPr>
                <w:rFonts w:ascii="Calibri" w:eastAsia="Calibri" w:hAnsi="Calibri" w:cs="Calibri"/>
                <w:b/>
                <w:bCs/>
                <w:sz w:val="20"/>
                <w:szCs w:val="20"/>
                <w:lang w:val="en-NZ"/>
              </w:rPr>
            </w:pPr>
            <w:r w:rsidRPr="00ED38FA">
              <w:rPr>
                <w:rFonts w:ascii="Calibri" w:eastAsia="Calibri" w:hAnsi="Calibri" w:cs="Calibri"/>
                <w:b/>
                <w:bCs/>
                <w:sz w:val="20"/>
                <w:szCs w:val="20"/>
                <w:lang w:val="en-NZ"/>
              </w:rPr>
              <w:t>Brand Strategy &amp; Content Calendar Management</w:t>
            </w:r>
          </w:p>
          <w:p w14:paraId="0CB80EAA" w14:textId="77777777" w:rsidR="00ED38FA" w:rsidRPr="00ED38FA" w:rsidRDefault="00ED38FA" w:rsidP="00E22BDB">
            <w:pPr>
              <w:numPr>
                <w:ilvl w:val="0"/>
                <w:numId w:val="34"/>
              </w:numPr>
              <w:spacing w:before="40" w:afterLines="40" w:after="96"/>
              <w:rPr>
                <w:rFonts w:ascii="Calibri" w:eastAsia="Calibri" w:hAnsi="Calibri" w:cs="Calibri"/>
                <w:sz w:val="20"/>
                <w:szCs w:val="20"/>
                <w:lang w:val="en-NZ"/>
              </w:rPr>
            </w:pPr>
            <w:r w:rsidRPr="00ED38FA">
              <w:rPr>
                <w:rFonts w:ascii="Calibri" w:eastAsia="Calibri" w:hAnsi="Calibri" w:cs="Calibri"/>
                <w:sz w:val="20"/>
                <w:szCs w:val="20"/>
                <w:lang w:val="en-NZ"/>
              </w:rPr>
              <w:t>Develop and manage a comprehensive content calendar, ensuring marketing campaigns and activations are strategically aligned.</w:t>
            </w:r>
          </w:p>
          <w:p w14:paraId="0C174110" w14:textId="77777777" w:rsidR="00ED38FA" w:rsidRPr="00ED38FA" w:rsidRDefault="00ED38FA" w:rsidP="00E22BDB">
            <w:pPr>
              <w:numPr>
                <w:ilvl w:val="0"/>
                <w:numId w:val="34"/>
              </w:numPr>
              <w:spacing w:before="40" w:afterLines="40" w:after="96"/>
              <w:rPr>
                <w:rFonts w:ascii="Calibri" w:eastAsia="Calibri" w:hAnsi="Calibri" w:cs="Calibri"/>
                <w:sz w:val="20"/>
                <w:szCs w:val="20"/>
                <w:lang w:val="en-NZ"/>
              </w:rPr>
            </w:pPr>
            <w:r w:rsidRPr="00ED38FA">
              <w:rPr>
                <w:rFonts w:ascii="Calibri" w:eastAsia="Calibri" w:hAnsi="Calibri" w:cs="Calibri"/>
                <w:sz w:val="20"/>
                <w:szCs w:val="20"/>
                <w:lang w:val="en-NZ"/>
              </w:rPr>
              <w:t>Oversee brand storytelling and messaging across digital, social, and in-store channels.</w:t>
            </w:r>
          </w:p>
          <w:p w14:paraId="7327CA37" w14:textId="77777777" w:rsidR="00ED38FA" w:rsidRPr="00ED38FA" w:rsidRDefault="00ED38FA" w:rsidP="00E22BDB">
            <w:pPr>
              <w:numPr>
                <w:ilvl w:val="0"/>
                <w:numId w:val="34"/>
              </w:numPr>
              <w:spacing w:before="40" w:afterLines="40" w:after="96"/>
              <w:rPr>
                <w:rFonts w:ascii="Calibri" w:eastAsia="Calibri" w:hAnsi="Calibri" w:cs="Calibri"/>
                <w:sz w:val="20"/>
                <w:szCs w:val="20"/>
                <w:lang w:val="en-NZ"/>
              </w:rPr>
            </w:pPr>
            <w:r w:rsidRPr="00ED38FA">
              <w:rPr>
                <w:rFonts w:ascii="Calibri" w:eastAsia="Calibri" w:hAnsi="Calibri" w:cs="Calibri"/>
                <w:sz w:val="20"/>
                <w:szCs w:val="20"/>
                <w:lang w:val="en-NZ"/>
              </w:rPr>
              <w:t>Collaborate with internal teams and external partners to bring campaigns to life.</w:t>
            </w:r>
          </w:p>
          <w:p w14:paraId="5885A427" w14:textId="77777777" w:rsidR="00ED38FA" w:rsidRPr="00ED38FA" w:rsidRDefault="00ED38FA" w:rsidP="00E22BDB">
            <w:pPr>
              <w:numPr>
                <w:ilvl w:val="0"/>
                <w:numId w:val="34"/>
              </w:numPr>
              <w:spacing w:before="40" w:afterLines="40" w:after="96"/>
              <w:rPr>
                <w:rFonts w:ascii="Calibri" w:eastAsia="Calibri" w:hAnsi="Calibri" w:cs="Calibri"/>
                <w:sz w:val="20"/>
                <w:szCs w:val="20"/>
                <w:lang w:val="en-NZ"/>
              </w:rPr>
            </w:pPr>
            <w:r w:rsidRPr="00ED38FA">
              <w:rPr>
                <w:rFonts w:ascii="Calibri" w:eastAsia="Calibri" w:hAnsi="Calibri" w:cs="Calibri"/>
                <w:sz w:val="20"/>
                <w:szCs w:val="20"/>
                <w:lang w:val="en-NZ"/>
              </w:rPr>
              <w:t>Ensure all content aligns with brand values and marketing objectives.</w:t>
            </w:r>
          </w:p>
          <w:p w14:paraId="2DB0A092" w14:textId="5A042800" w:rsidR="07C1F525" w:rsidRDefault="07C1F525" w:rsidP="00E22BDB">
            <w:pPr>
              <w:spacing w:before="40" w:afterLines="40" w:after="96"/>
              <w:rPr>
                <w:rFonts w:ascii="Calibri" w:eastAsia="Calibri" w:hAnsi="Calibri" w:cs="Calibri"/>
                <w:sz w:val="20"/>
                <w:szCs w:val="20"/>
              </w:rPr>
            </w:pPr>
          </w:p>
          <w:p w14:paraId="1802148B" w14:textId="77777777" w:rsidR="00BB1827" w:rsidRPr="00BB1827" w:rsidRDefault="00BB1827" w:rsidP="00E22BDB">
            <w:pPr>
              <w:spacing w:before="40" w:afterLines="40" w:after="96"/>
              <w:rPr>
                <w:rFonts w:ascii="Calibri" w:eastAsia="Calibri" w:hAnsi="Calibri" w:cs="Calibri"/>
                <w:b/>
                <w:bCs/>
                <w:sz w:val="20"/>
                <w:szCs w:val="20"/>
                <w:lang w:val="en-NZ"/>
              </w:rPr>
            </w:pPr>
            <w:r w:rsidRPr="00BB1827">
              <w:rPr>
                <w:rFonts w:ascii="Calibri" w:eastAsia="Calibri" w:hAnsi="Calibri" w:cs="Calibri"/>
                <w:b/>
                <w:bCs/>
                <w:sz w:val="20"/>
                <w:szCs w:val="20"/>
                <w:lang w:val="en-NZ"/>
              </w:rPr>
              <w:t>PR, Influencer &amp; Brand Engagement</w:t>
            </w:r>
          </w:p>
          <w:p w14:paraId="22DAC96D" w14:textId="77777777" w:rsidR="00BB1827" w:rsidRPr="00BB1827" w:rsidRDefault="00BB1827" w:rsidP="00E22BDB">
            <w:pPr>
              <w:numPr>
                <w:ilvl w:val="0"/>
                <w:numId w:val="35"/>
              </w:numPr>
              <w:spacing w:before="40" w:afterLines="40" w:after="96"/>
              <w:rPr>
                <w:rFonts w:ascii="Calibri" w:eastAsia="Calibri" w:hAnsi="Calibri" w:cs="Calibri"/>
                <w:sz w:val="20"/>
                <w:szCs w:val="20"/>
                <w:lang w:val="en-NZ"/>
              </w:rPr>
            </w:pPr>
            <w:r w:rsidRPr="00BB1827">
              <w:rPr>
                <w:rFonts w:ascii="Calibri" w:eastAsia="Calibri" w:hAnsi="Calibri" w:cs="Calibri"/>
                <w:sz w:val="20"/>
                <w:szCs w:val="20"/>
                <w:lang w:val="en-NZ"/>
              </w:rPr>
              <w:t>Develop and manage PR and influencer outreach, building strong media and brand partnerships.</w:t>
            </w:r>
          </w:p>
          <w:p w14:paraId="3E6E2587" w14:textId="77777777" w:rsidR="00BB1827" w:rsidRPr="00BB1827" w:rsidRDefault="00BB1827" w:rsidP="00E22BDB">
            <w:pPr>
              <w:numPr>
                <w:ilvl w:val="0"/>
                <w:numId w:val="35"/>
              </w:numPr>
              <w:spacing w:before="40" w:afterLines="40" w:after="96"/>
              <w:rPr>
                <w:rFonts w:ascii="Calibri" w:eastAsia="Calibri" w:hAnsi="Calibri" w:cs="Calibri"/>
                <w:sz w:val="20"/>
                <w:szCs w:val="20"/>
                <w:lang w:val="en-NZ"/>
              </w:rPr>
            </w:pPr>
            <w:r w:rsidRPr="00BB1827">
              <w:rPr>
                <w:rFonts w:ascii="Calibri" w:eastAsia="Calibri" w:hAnsi="Calibri" w:cs="Calibri"/>
                <w:sz w:val="20"/>
                <w:szCs w:val="20"/>
                <w:lang w:val="en-NZ"/>
              </w:rPr>
              <w:t>Identify and nurture relationships with influencers, brand ambassadors, and key industry figures.</w:t>
            </w:r>
          </w:p>
          <w:p w14:paraId="22A27819" w14:textId="77777777" w:rsidR="00BB1827" w:rsidRPr="00BB1827" w:rsidRDefault="00BB1827" w:rsidP="00E22BDB">
            <w:pPr>
              <w:numPr>
                <w:ilvl w:val="0"/>
                <w:numId w:val="35"/>
              </w:numPr>
              <w:spacing w:before="40" w:afterLines="40" w:after="96"/>
              <w:rPr>
                <w:rFonts w:ascii="Calibri" w:eastAsia="Calibri" w:hAnsi="Calibri" w:cs="Calibri"/>
                <w:sz w:val="20"/>
                <w:szCs w:val="20"/>
                <w:lang w:val="en-NZ"/>
              </w:rPr>
            </w:pPr>
            <w:r w:rsidRPr="00BB1827">
              <w:rPr>
                <w:rFonts w:ascii="Calibri" w:eastAsia="Calibri" w:hAnsi="Calibri" w:cs="Calibri"/>
                <w:sz w:val="20"/>
                <w:szCs w:val="20"/>
                <w:lang w:val="en-NZ"/>
              </w:rPr>
              <w:t>Craft and distribute press releases, media kits, and PR materials.</w:t>
            </w:r>
          </w:p>
          <w:p w14:paraId="4DE61892" w14:textId="77777777" w:rsidR="00BB1827" w:rsidRPr="00BB1827" w:rsidRDefault="00BB1827" w:rsidP="00E22BDB">
            <w:pPr>
              <w:numPr>
                <w:ilvl w:val="0"/>
                <w:numId w:val="35"/>
              </w:numPr>
              <w:spacing w:before="40" w:afterLines="40" w:after="96"/>
              <w:rPr>
                <w:rFonts w:ascii="Calibri" w:eastAsia="Calibri" w:hAnsi="Calibri" w:cs="Calibri"/>
                <w:sz w:val="20"/>
                <w:szCs w:val="20"/>
                <w:lang w:val="en-NZ"/>
              </w:rPr>
            </w:pPr>
            <w:r w:rsidRPr="00BB1827">
              <w:rPr>
                <w:rFonts w:ascii="Calibri" w:eastAsia="Calibri" w:hAnsi="Calibri" w:cs="Calibri"/>
                <w:sz w:val="20"/>
                <w:szCs w:val="20"/>
                <w:lang w:val="en-NZ"/>
              </w:rPr>
              <w:t>Monitor brand mentions, media coverage, and social buzz, leveraging insights to improve engagement.</w:t>
            </w:r>
          </w:p>
          <w:p w14:paraId="3DAEA882" w14:textId="77777777" w:rsidR="00A57EA0" w:rsidRDefault="00A57EA0" w:rsidP="00E22BDB">
            <w:pPr>
              <w:spacing w:before="40" w:afterLines="40" w:after="96"/>
              <w:rPr>
                <w:rFonts w:ascii="Calibri" w:eastAsia="Calibri" w:hAnsi="Calibri" w:cs="Calibri"/>
                <w:sz w:val="20"/>
                <w:szCs w:val="20"/>
              </w:rPr>
            </w:pPr>
          </w:p>
          <w:p w14:paraId="139FE86E" w14:textId="77777777" w:rsidR="00E22BDB" w:rsidRDefault="00E22BDB" w:rsidP="00E22BDB">
            <w:pPr>
              <w:spacing w:before="40" w:afterLines="40" w:after="96"/>
              <w:rPr>
                <w:rFonts w:ascii="Calibri" w:eastAsia="Calibri" w:hAnsi="Calibri" w:cs="Calibri"/>
                <w:sz w:val="20"/>
                <w:szCs w:val="20"/>
              </w:rPr>
            </w:pPr>
          </w:p>
          <w:p w14:paraId="59A3688E" w14:textId="77777777" w:rsidR="00E22BDB" w:rsidRDefault="00E22BDB" w:rsidP="00E22BDB">
            <w:pPr>
              <w:spacing w:before="40" w:afterLines="40" w:after="96"/>
              <w:rPr>
                <w:rFonts w:ascii="Calibri" w:eastAsia="Calibri" w:hAnsi="Calibri" w:cs="Calibri"/>
                <w:sz w:val="20"/>
                <w:szCs w:val="20"/>
              </w:rPr>
            </w:pPr>
          </w:p>
          <w:p w14:paraId="0B396AE4" w14:textId="77777777" w:rsidR="00BB1827" w:rsidRPr="00BB1827" w:rsidRDefault="00BB1827" w:rsidP="00E22BDB">
            <w:pPr>
              <w:spacing w:before="40" w:afterLines="40" w:after="96"/>
              <w:rPr>
                <w:rFonts w:ascii="Calibri" w:eastAsia="Calibri" w:hAnsi="Calibri" w:cs="Calibri"/>
                <w:b/>
                <w:bCs/>
                <w:sz w:val="20"/>
                <w:szCs w:val="20"/>
                <w:lang w:val="en-NZ"/>
              </w:rPr>
            </w:pPr>
            <w:r w:rsidRPr="00BB1827">
              <w:rPr>
                <w:rFonts w:ascii="Calibri" w:eastAsia="Calibri" w:hAnsi="Calibri" w:cs="Calibri"/>
                <w:b/>
                <w:bCs/>
                <w:sz w:val="20"/>
                <w:szCs w:val="20"/>
                <w:lang w:val="en-NZ"/>
              </w:rPr>
              <w:lastRenderedPageBreak/>
              <w:t>Photoshoot &amp; Content Production Oversight</w:t>
            </w:r>
          </w:p>
          <w:p w14:paraId="34C66D58" w14:textId="77777777" w:rsidR="00BB1827" w:rsidRPr="00BB1827" w:rsidRDefault="00BB1827" w:rsidP="00E22BDB">
            <w:pPr>
              <w:numPr>
                <w:ilvl w:val="0"/>
                <w:numId w:val="36"/>
              </w:numPr>
              <w:spacing w:before="40" w:afterLines="40" w:after="96"/>
              <w:rPr>
                <w:rFonts w:ascii="Calibri" w:eastAsia="Calibri" w:hAnsi="Calibri" w:cs="Calibri"/>
                <w:sz w:val="20"/>
                <w:szCs w:val="20"/>
                <w:lang w:val="en-NZ"/>
              </w:rPr>
            </w:pPr>
            <w:r w:rsidRPr="00BB1827">
              <w:rPr>
                <w:rFonts w:ascii="Calibri" w:eastAsia="Calibri" w:hAnsi="Calibri" w:cs="Calibri"/>
                <w:sz w:val="20"/>
                <w:szCs w:val="20"/>
                <w:lang w:val="en-NZ"/>
              </w:rPr>
              <w:t>Plan and execute brand and e-commerce photoshoots, ensuring high-quality visual content.</w:t>
            </w:r>
          </w:p>
          <w:p w14:paraId="3B5D8B81" w14:textId="77777777" w:rsidR="00BB1827" w:rsidRPr="00BB1827" w:rsidRDefault="00BB1827" w:rsidP="00E22BDB">
            <w:pPr>
              <w:numPr>
                <w:ilvl w:val="0"/>
                <w:numId w:val="36"/>
              </w:numPr>
              <w:spacing w:before="40" w:afterLines="40" w:after="96"/>
              <w:rPr>
                <w:rFonts w:ascii="Calibri" w:eastAsia="Calibri" w:hAnsi="Calibri" w:cs="Calibri"/>
                <w:sz w:val="20"/>
                <w:szCs w:val="20"/>
                <w:lang w:val="en-NZ"/>
              </w:rPr>
            </w:pPr>
            <w:r w:rsidRPr="00BB1827">
              <w:rPr>
                <w:rFonts w:ascii="Calibri" w:eastAsia="Calibri" w:hAnsi="Calibri" w:cs="Calibri"/>
                <w:sz w:val="20"/>
                <w:szCs w:val="20"/>
                <w:lang w:val="en-NZ"/>
              </w:rPr>
              <w:t>Work closely with the Studio Coordinator to manage sample coordination, talent booking, and production timelines.</w:t>
            </w:r>
          </w:p>
          <w:p w14:paraId="0EBDB918" w14:textId="77777777" w:rsidR="00BB1827" w:rsidRPr="00BB1827" w:rsidRDefault="00BB1827" w:rsidP="00E22BDB">
            <w:pPr>
              <w:numPr>
                <w:ilvl w:val="0"/>
                <w:numId w:val="36"/>
              </w:numPr>
              <w:spacing w:before="40" w:afterLines="40" w:after="96"/>
              <w:rPr>
                <w:rFonts w:ascii="Calibri" w:eastAsia="Calibri" w:hAnsi="Calibri" w:cs="Calibri"/>
                <w:sz w:val="20"/>
                <w:szCs w:val="20"/>
                <w:lang w:val="en-NZ"/>
              </w:rPr>
            </w:pPr>
            <w:r w:rsidRPr="00BB1827">
              <w:rPr>
                <w:rFonts w:ascii="Calibri" w:eastAsia="Calibri" w:hAnsi="Calibri" w:cs="Calibri"/>
                <w:sz w:val="20"/>
                <w:szCs w:val="20"/>
                <w:lang w:val="en-NZ"/>
              </w:rPr>
              <w:t>Ensure brand campaigns are visually compelling and reflect current trends and customer expectations.</w:t>
            </w:r>
          </w:p>
          <w:p w14:paraId="0BA70767" w14:textId="77777777" w:rsidR="006D57D1" w:rsidRDefault="006D57D1" w:rsidP="00E22BDB">
            <w:pPr>
              <w:spacing w:before="40" w:afterLines="40" w:after="96"/>
              <w:rPr>
                <w:rFonts w:ascii="Calibri" w:eastAsia="Calibri" w:hAnsi="Calibri" w:cs="Calibri"/>
                <w:sz w:val="20"/>
                <w:szCs w:val="20"/>
                <w:lang w:val="en-NZ"/>
              </w:rPr>
            </w:pPr>
          </w:p>
          <w:p w14:paraId="502FF1B5" w14:textId="77777777" w:rsidR="009021B8" w:rsidRPr="009021B8" w:rsidRDefault="009021B8" w:rsidP="00E22BDB">
            <w:pPr>
              <w:spacing w:before="40" w:afterLines="40" w:after="96"/>
              <w:rPr>
                <w:rFonts w:ascii="Calibri" w:eastAsia="Calibri" w:hAnsi="Calibri" w:cs="Calibri"/>
                <w:b/>
                <w:bCs/>
                <w:sz w:val="20"/>
                <w:szCs w:val="20"/>
                <w:lang w:val="en-NZ"/>
              </w:rPr>
            </w:pPr>
            <w:r w:rsidRPr="009021B8">
              <w:rPr>
                <w:rFonts w:ascii="Calibri" w:eastAsia="Calibri" w:hAnsi="Calibri" w:cs="Calibri"/>
                <w:b/>
                <w:bCs/>
                <w:sz w:val="20"/>
                <w:szCs w:val="20"/>
                <w:lang w:val="en-NZ"/>
              </w:rPr>
              <w:t>Brand Asset Management &amp; Channel Coordination</w:t>
            </w:r>
          </w:p>
          <w:p w14:paraId="5A588970" w14:textId="77777777" w:rsidR="009021B8" w:rsidRPr="009021B8" w:rsidRDefault="009021B8" w:rsidP="00E22BDB">
            <w:pPr>
              <w:numPr>
                <w:ilvl w:val="0"/>
                <w:numId w:val="37"/>
              </w:numPr>
              <w:spacing w:before="40" w:afterLines="40" w:after="96"/>
              <w:rPr>
                <w:rFonts w:ascii="Calibri" w:eastAsia="Calibri" w:hAnsi="Calibri" w:cs="Calibri"/>
                <w:sz w:val="20"/>
                <w:szCs w:val="20"/>
                <w:lang w:val="en-NZ"/>
              </w:rPr>
            </w:pPr>
            <w:r w:rsidRPr="009021B8">
              <w:rPr>
                <w:rFonts w:ascii="Calibri" w:eastAsia="Calibri" w:hAnsi="Calibri" w:cs="Calibri"/>
                <w:sz w:val="20"/>
                <w:szCs w:val="20"/>
                <w:lang w:val="en-NZ"/>
              </w:rPr>
              <w:t>Ensure all brand assets are aligned and consistent across website, social media, digital ads, retail stores, and print marketing.</w:t>
            </w:r>
          </w:p>
          <w:p w14:paraId="119D81FB" w14:textId="77777777" w:rsidR="009021B8" w:rsidRPr="009021B8" w:rsidRDefault="009021B8" w:rsidP="00E22BDB">
            <w:pPr>
              <w:numPr>
                <w:ilvl w:val="0"/>
                <w:numId w:val="37"/>
              </w:numPr>
              <w:spacing w:before="40" w:afterLines="40" w:after="96"/>
              <w:rPr>
                <w:rFonts w:ascii="Calibri" w:eastAsia="Calibri" w:hAnsi="Calibri" w:cs="Calibri"/>
                <w:sz w:val="20"/>
                <w:szCs w:val="20"/>
                <w:lang w:val="en-NZ"/>
              </w:rPr>
            </w:pPr>
            <w:r w:rsidRPr="009021B8">
              <w:rPr>
                <w:rFonts w:ascii="Calibri" w:eastAsia="Calibri" w:hAnsi="Calibri" w:cs="Calibri"/>
                <w:sz w:val="20"/>
                <w:szCs w:val="20"/>
                <w:lang w:val="en-NZ"/>
              </w:rPr>
              <w:t>Work with graphic designers, copywriters, and external agencies to create and distribute on-brand content.</w:t>
            </w:r>
          </w:p>
          <w:p w14:paraId="62902A10" w14:textId="77777777" w:rsidR="009021B8" w:rsidRDefault="009021B8" w:rsidP="00E22BDB">
            <w:pPr>
              <w:numPr>
                <w:ilvl w:val="0"/>
                <w:numId w:val="37"/>
              </w:numPr>
              <w:spacing w:before="40" w:afterLines="40" w:after="96"/>
              <w:rPr>
                <w:rFonts w:ascii="Calibri" w:eastAsia="Calibri" w:hAnsi="Calibri" w:cs="Calibri"/>
                <w:sz w:val="20"/>
                <w:szCs w:val="20"/>
                <w:lang w:val="en-NZ"/>
              </w:rPr>
            </w:pPr>
            <w:r w:rsidRPr="009021B8">
              <w:rPr>
                <w:rFonts w:ascii="Calibri" w:eastAsia="Calibri" w:hAnsi="Calibri" w:cs="Calibri"/>
                <w:sz w:val="20"/>
                <w:szCs w:val="20"/>
                <w:lang w:val="en-NZ"/>
              </w:rPr>
              <w:t>Maintain a library of brand assets, guidelines, and key campaign materials for cross-functional use.</w:t>
            </w:r>
          </w:p>
          <w:p w14:paraId="34680D1F" w14:textId="77777777" w:rsidR="009021B8" w:rsidRPr="009021B8" w:rsidRDefault="009021B8" w:rsidP="00E22BDB">
            <w:pPr>
              <w:spacing w:before="40" w:afterLines="40" w:after="96"/>
              <w:ind w:left="720"/>
              <w:rPr>
                <w:rFonts w:ascii="Calibri" w:eastAsia="Calibri" w:hAnsi="Calibri" w:cs="Calibri"/>
                <w:sz w:val="20"/>
                <w:szCs w:val="20"/>
                <w:lang w:val="en-NZ"/>
              </w:rPr>
            </w:pPr>
          </w:p>
          <w:p w14:paraId="13E5C163" w14:textId="77777777" w:rsidR="009021B8" w:rsidRPr="009021B8" w:rsidRDefault="009021B8" w:rsidP="00E22BDB">
            <w:pPr>
              <w:spacing w:before="40" w:afterLines="40" w:after="96"/>
              <w:rPr>
                <w:rFonts w:ascii="Calibri" w:eastAsia="Calibri" w:hAnsi="Calibri" w:cs="Calibri"/>
                <w:b/>
                <w:bCs/>
                <w:sz w:val="20"/>
                <w:szCs w:val="20"/>
                <w:lang w:val="en-NZ"/>
              </w:rPr>
            </w:pPr>
            <w:r w:rsidRPr="009021B8">
              <w:rPr>
                <w:rFonts w:ascii="Calibri" w:eastAsia="Calibri" w:hAnsi="Calibri" w:cs="Calibri"/>
                <w:b/>
                <w:bCs/>
                <w:sz w:val="20"/>
                <w:szCs w:val="20"/>
                <w:lang w:val="en-NZ"/>
              </w:rPr>
              <w:t>Trend Monitoring &amp; Customer Engagement</w:t>
            </w:r>
          </w:p>
          <w:p w14:paraId="7038C1DD" w14:textId="77777777" w:rsidR="009021B8" w:rsidRPr="009021B8" w:rsidRDefault="009021B8" w:rsidP="00E22BDB">
            <w:pPr>
              <w:numPr>
                <w:ilvl w:val="0"/>
                <w:numId w:val="38"/>
              </w:numPr>
              <w:spacing w:before="40" w:afterLines="40" w:after="96"/>
              <w:rPr>
                <w:rFonts w:ascii="Calibri" w:eastAsia="Calibri" w:hAnsi="Calibri" w:cs="Calibri"/>
                <w:sz w:val="20"/>
                <w:szCs w:val="20"/>
                <w:lang w:val="en-NZ"/>
              </w:rPr>
            </w:pPr>
            <w:r w:rsidRPr="009021B8">
              <w:rPr>
                <w:rFonts w:ascii="Calibri" w:eastAsia="Calibri" w:hAnsi="Calibri" w:cs="Calibri"/>
                <w:sz w:val="20"/>
                <w:szCs w:val="20"/>
                <w:lang w:val="en-NZ"/>
              </w:rPr>
              <w:t xml:space="preserve">Stay ahead of </w:t>
            </w:r>
            <w:r w:rsidRPr="009021B8">
              <w:rPr>
                <w:rFonts w:ascii="Calibri" w:eastAsia="Calibri" w:hAnsi="Calibri" w:cs="Calibri"/>
                <w:b/>
                <w:bCs/>
                <w:sz w:val="20"/>
                <w:szCs w:val="20"/>
                <w:lang w:val="en-NZ"/>
              </w:rPr>
              <w:t>market trends, competitor activity, and industry insights</w:t>
            </w:r>
            <w:r w:rsidRPr="009021B8">
              <w:rPr>
                <w:rFonts w:ascii="Calibri" w:eastAsia="Calibri" w:hAnsi="Calibri" w:cs="Calibri"/>
                <w:sz w:val="20"/>
                <w:szCs w:val="20"/>
                <w:lang w:val="en-NZ"/>
              </w:rPr>
              <w:t xml:space="preserve"> to inform creative direction.</w:t>
            </w:r>
          </w:p>
          <w:p w14:paraId="4C721F64" w14:textId="77777777" w:rsidR="009021B8" w:rsidRPr="009021B8" w:rsidRDefault="009021B8" w:rsidP="00E22BDB">
            <w:pPr>
              <w:numPr>
                <w:ilvl w:val="0"/>
                <w:numId w:val="38"/>
              </w:numPr>
              <w:spacing w:before="40" w:afterLines="40" w:after="96"/>
              <w:rPr>
                <w:rFonts w:ascii="Calibri" w:eastAsia="Calibri" w:hAnsi="Calibri" w:cs="Calibri"/>
                <w:sz w:val="20"/>
                <w:szCs w:val="20"/>
                <w:lang w:val="en-NZ"/>
              </w:rPr>
            </w:pPr>
            <w:r w:rsidRPr="009021B8">
              <w:rPr>
                <w:rFonts w:ascii="Calibri" w:eastAsia="Calibri" w:hAnsi="Calibri" w:cs="Calibri"/>
                <w:sz w:val="20"/>
                <w:szCs w:val="20"/>
                <w:lang w:val="en-NZ"/>
              </w:rPr>
              <w:t xml:space="preserve">Identify opportunities to evolve </w:t>
            </w:r>
            <w:r w:rsidRPr="009021B8">
              <w:rPr>
                <w:rFonts w:ascii="Calibri" w:eastAsia="Calibri" w:hAnsi="Calibri" w:cs="Calibri"/>
                <w:b/>
                <w:bCs/>
                <w:sz w:val="20"/>
                <w:szCs w:val="20"/>
                <w:lang w:val="en-NZ"/>
              </w:rPr>
              <w:t>brand storytelling and campaign messaging</w:t>
            </w:r>
            <w:r w:rsidRPr="009021B8">
              <w:rPr>
                <w:rFonts w:ascii="Calibri" w:eastAsia="Calibri" w:hAnsi="Calibri" w:cs="Calibri"/>
                <w:sz w:val="20"/>
                <w:szCs w:val="20"/>
                <w:lang w:val="en-NZ"/>
              </w:rPr>
              <w:t xml:space="preserve"> based on customer behaviour.</w:t>
            </w:r>
          </w:p>
          <w:p w14:paraId="512B0C94" w14:textId="77777777" w:rsidR="009021B8" w:rsidRPr="009021B8" w:rsidRDefault="009021B8" w:rsidP="00E22BDB">
            <w:pPr>
              <w:numPr>
                <w:ilvl w:val="0"/>
                <w:numId w:val="38"/>
              </w:numPr>
              <w:spacing w:before="40" w:afterLines="40" w:after="96"/>
              <w:rPr>
                <w:rFonts w:ascii="Calibri" w:eastAsia="Calibri" w:hAnsi="Calibri" w:cs="Calibri"/>
                <w:sz w:val="20"/>
                <w:szCs w:val="20"/>
                <w:lang w:val="en-NZ"/>
              </w:rPr>
            </w:pPr>
            <w:r w:rsidRPr="009021B8">
              <w:rPr>
                <w:rFonts w:ascii="Calibri" w:eastAsia="Calibri" w:hAnsi="Calibri" w:cs="Calibri"/>
                <w:sz w:val="20"/>
                <w:szCs w:val="20"/>
                <w:lang w:val="en-NZ"/>
              </w:rPr>
              <w:t xml:space="preserve">Work closely with digital teams to develop </w:t>
            </w:r>
            <w:r w:rsidRPr="009021B8">
              <w:rPr>
                <w:rFonts w:ascii="Calibri" w:eastAsia="Calibri" w:hAnsi="Calibri" w:cs="Calibri"/>
                <w:b/>
                <w:bCs/>
                <w:sz w:val="20"/>
                <w:szCs w:val="20"/>
                <w:lang w:val="en-NZ"/>
              </w:rPr>
              <w:t>engaging social media and content strategies</w:t>
            </w:r>
            <w:r w:rsidRPr="009021B8">
              <w:rPr>
                <w:rFonts w:ascii="Calibri" w:eastAsia="Calibri" w:hAnsi="Calibri" w:cs="Calibri"/>
                <w:sz w:val="20"/>
                <w:szCs w:val="20"/>
                <w:lang w:val="en-NZ"/>
              </w:rPr>
              <w:t>.</w:t>
            </w:r>
          </w:p>
          <w:p w14:paraId="7B8E6E04" w14:textId="77777777" w:rsidR="009021B8" w:rsidRDefault="009021B8" w:rsidP="00E22BDB">
            <w:pPr>
              <w:numPr>
                <w:ilvl w:val="0"/>
                <w:numId w:val="38"/>
              </w:numPr>
              <w:spacing w:before="40" w:afterLines="40" w:after="96"/>
              <w:rPr>
                <w:rFonts w:ascii="Calibri" w:eastAsia="Calibri" w:hAnsi="Calibri" w:cs="Calibri"/>
                <w:sz w:val="20"/>
                <w:szCs w:val="20"/>
                <w:lang w:val="en-NZ"/>
              </w:rPr>
            </w:pPr>
            <w:r w:rsidRPr="009021B8">
              <w:rPr>
                <w:rFonts w:ascii="Calibri" w:eastAsia="Calibri" w:hAnsi="Calibri" w:cs="Calibri"/>
                <w:sz w:val="20"/>
                <w:szCs w:val="20"/>
                <w:lang w:val="en-NZ"/>
              </w:rPr>
              <w:t xml:space="preserve">Assist in building </w:t>
            </w:r>
            <w:r w:rsidRPr="009021B8">
              <w:rPr>
                <w:rFonts w:ascii="Calibri" w:eastAsia="Calibri" w:hAnsi="Calibri" w:cs="Calibri"/>
                <w:b/>
                <w:bCs/>
                <w:sz w:val="20"/>
                <w:szCs w:val="20"/>
                <w:lang w:val="en-NZ"/>
              </w:rPr>
              <w:t>brand recognition, customer loyalty, and engagement initiatives</w:t>
            </w:r>
            <w:r w:rsidRPr="009021B8">
              <w:rPr>
                <w:rFonts w:ascii="Calibri" w:eastAsia="Calibri" w:hAnsi="Calibri" w:cs="Calibri"/>
                <w:sz w:val="20"/>
                <w:szCs w:val="20"/>
                <w:lang w:val="en-NZ"/>
              </w:rPr>
              <w:t>.</w:t>
            </w:r>
          </w:p>
          <w:p w14:paraId="7C0D8A31" w14:textId="77777777" w:rsidR="009021B8" w:rsidRPr="009021B8" w:rsidRDefault="009021B8" w:rsidP="00E22BDB">
            <w:pPr>
              <w:spacing w:before="40" w:afterLines="40" w:after="96"/>
              <w:ind w:left="720"/>
              <w:rPr>
                <w:rFonts w:ascii="Calibri" w:eastAsia="Calibri" w:hAnsi="Calibri" w:cs="Calibri"/>
                <w:sz w:val="20"/>
                <w:szCs w:val="20"/>
                <w:lang w:val="en-NZ"/>
              </w:rPr>
            </w:pPr>
          </w:p>
          <w:p w14:paraId="221F9102" w14:textId="77777777" w:rsidR="009021B8" w:rsidRPr="009021B8" w:rsidRDefault="009021B8" w:rsidP="00E22BDB">
            <w:pPr>
              <w:spacing w:before="40" w:afterLines="40" w:after="96"/>
              <w:rPr>
                <w:rFonts w:ascii="Calibri" w:eastAsia="Calibri" w:hAnsi="Calibri" w:cs="Calibri"/>
                <w:b/>
                <w:bCs/>
                <w:sz w:val="20"/>
                <w:szCs w:val="20"/>
                <w:lang w:val="en-NZ"/>
              </w:rPr>
            </w:pPr>
            <w:r w:rsidRPr="009021B8">
              <w:rPr>
                <w:rFonts w:ascii="Calibri" w:eastAsia="Calibri" w:hAnsi="Calibri" w:cs="Calibri"/>
                <w:b/>
                <w:bCs/>
                <w:sz w:val="20"/>
                <w:szCs w:val="20"/>
                <w:lang w:val="en-NZ"/>
              </w:rPr>
              <w:t>Cross-Functional Collaboration &amp; Stakeholder Management</w:t>
            </w:r>
          </w:p>
          <w:p w14:paraId="300AAF74" w14:textId="77777777" w:rsidR="009021B8" w:rsidRPr="009021B8" w:rsidRDefault="009021B8" w:rsidP="00E22BDB">
            <w:pPr>
              <w:numPr>
                <w:ilvl w:val="0"/>
                <w:numId w:val="39"/>
              </w:numPr>
              <w:spacing w:before="40" w:afterLines="40" w:after="96"/>
              <w:rPr>
                <w:rFonts w:ascii="Calibri" w:eastAsia="Calibri" w:hAnsi="Calibri" w:cs="Calibri"/>
                <w:sz w:val="20"/>
                <w:szCs w:val="20"/>
                <w:lang w:val="en-NZ"/>
              </w:rPr>
            </w:pPr>
            <w:r w:rsidRPr="009021B8">
              <w:rPr>
                <w:rFonts w:ascii="Calibri" w:eastAsia="Calibri" w:hAnsi="Calibri" w:cs="Calibri"/>
                <w:sz w:val="20"/>
                <w:szCs w:val="20"/>
                <w:lang w:val="en-NZ"/>
              </w:rPr>
              <w:t xml:space="preserve">Work with the </w:t>
            </w:r>
            <w:r w:rsidRPr="009021B8">
              <w:rPr>
                <w:rFonts w:ascii="Calibri" w:eastAsia="Calibri" w:hAnsi="Calibri" w:cs="Calibri"/>
                <w:b/>
                <w:bCs/>
                <w:sz w:val="20"/>
                <w:szCs w:val="20"/>
                <w:lang w:val="en-NZ"/>
              </w:rPr>
              <w:t>Buying team</w:t>
            </w:r>
            <w:r w:rsidRPr="009021B8">
              <w:rPr>
                <w:rFonts w:ascii="Calibri" w:eastAsia="Calibri" w:hAnsi="Calibri" w:cs="Calibri"/>
                <w:sz w:val="20"/>
                <w:szCs w:val="20"/>
                <w:lang w:val="en-NZ"/>
              </w:rPr>
              <w:t xml:space="preserve"> to align content with product launches and seasonal campaigns.</w:t>
            </w:r>
          </w:p>
          <w:p w14:paraId="24F9B1AF" w14:textId="77777777" w:rsidR="009021B8" w:rsidRPr="009021B8" w:rsidRDefault="009021B8" w:rsidP="00E22BDB">
            <w:pPr>
              <w:numPr>
                <w:ilvl w:val="0"/>
                <w:numId w:val="39"/>
              </w:numPr>
              <w:spacing w:before="40" w:afterLines="40" w:after="96"/>
              <w:rPr>
                <w:rFonts w:ascii="Calibri" w:eastAsia="Calibri" w:hAnsi="Calibri" w:cs="Calibri"/>
                <w:sz w:val="20"/>
                <w:szCs w:val="20"/>
                <w:lang w:val="en-NZ"/>
              </w:rPr>
            </w:pPr>
            <w:r w:rsidRPr="009021B8">
              <w:rPr>
                <w:rFonts w:ascii="Calibri" w:eastAsia="Calibri" w:hAnsi="Calibri" w:cs="Calibri"/>
                <w:sz w:val="20"/>
                <w:szCs w:val="20"/>
                <w:lang w:val="en-NZ"/>
              </w:rPr>
              <w:t xml:space="preserve">Partner with the </w:t>
            </w:r>
            <w:r w:rsidRPr="009021B8">
              <w:rPr>
                <w:rFonts w:ascii="Calibri" w:eastAsia="Calibri" w:hAnsi="Calibri" w:cs="Calibri"/>
                <w:b/>
                <w:bCs/>
                <w:sz w:val="20"/>
                <w:szCs w:val="20"/>
                <w:lang w:val="en-NZ"/>
              </w:rPr>
              <w:t>Ecommerce team</w:t>
            </w:r>
            <w:r w:rsidRPr="009021B8">
              <w:rPr>
                <w:rFonts w:ascii="Calibri" w:eastAsia="Calibri" w:hAnsi="Calibri" w:cs="Calibri"/>
                <w:sz w:val="20"/>
                <w:szCs w:val="20"/>
                <w:lang w:val="en-NZ"/>
              </w:rPr>
              <w:t xml:space="preserve"> to ensure brand consistency in digital experiences.</w:t>
            </w:r>
          </w:p>
          <w:p w14:paraId="1A22576D" w14:textId="77777777" w:rsidR="009021B8" w:rsidRPr="009021B8" w:rsidRDefault="009021B8" w:rsidP="00E22BDB">
            <w:pPr>
              <w:numPr>
                <w:ilvl w:val="0"/>
                <w:numId w:val="39"/>
              </w:numPr>
              <w:spacing w:before="40" w:afterLines="40" w:after="96"/>
              <w:rPr>
                <w:rFonts w:ascii="Calibri" w:eastAsia="Calibri" w:hAnsi="Calibri" w:cs="Calibri"/>
                <w:sz w:val="20"/>
                <w:szCs w:val="20"/>
                <w:lang w:val="en-NZ"/>
              </w:rPr>
            </w:pPr>
            <w:r w:rsidRPr="009021B8">
              <w:rPr>
                <w:rFonts w:ascii="Calibri" w:eastAsia="Calibri" w:hAnsi="Calibri" w:cs="Calibri"/>
                <w:sz w:val="20"/>
                <w:szCs w:val="20"/>
                <w:lang w:val="en-NZ"/>
              </w:rPr>
              <w:t xml:space="preserve">Collaborate with </w:t>
            </w:r>
            <w:r w:rsidRPr="009021B8">
              <w:rPr>
                <w:rFonts w:ascii="Calibri" w:eastAsia="Calibri" w:hAnsi="Calibri" w:cs="Calibri"/>
                <w:b/>
                <w:bCs/>
                <w:sz w:val="20"/>
                <w:szCs w:val="20"/>
                <w:lang w:val="en-NZ"/>
              </w:rPr>
              <w:t>Retail Operations teams</w:t>
            </w:r>
            <w:r w:rsidRPr="009021B8">
              <w:rPr>
                <w:rFonts w:ascii="Calibri" w:eastAsia="Calibri" w:hAnsi="Calibri" w:cs="Calibri"/>
                <w:sz w:val="20"/>
                <w:szCs w:val="20"/>
                <w:lang w:val="en-NZ"/>
              </w:rPr>
              <w:t xml:space="preserve"> to align in-store activations with brand marketing.</w:t>
            </w:r>
          </w:p>
          <w:p w14:paraId="3280A3B3" w14:textId="77777777" w:rsidR="009021B8" w:rsidRDefault="009021B8" w:rsidP="00E22BDB">
            <w:pPr>
              <w:numPr>
                <w:ilvl w:val="0"/>
                <w:numId w:val="39"/>
              </w:numPr>
              <w:spacing w:before="40" w:afterLines="40" w:after="96"/>
              <w:rPr>
                <w:rFonts w:ascii="Calibri" w:eastAsia="Calibri" w:hAnsi="Calibri" w:cs="Calibri"/>
                <w:sz w:val="20"/>
                <w:szCs w:val="20"/>
                <w:lang w:val="en-NZ"/>
              </w:rPr>
            </w:pPr>
            <w:r w:rsidRPr="009021B8">
              <w:rPr>
                <w:rFonts w:ascii="Calibri" w:eastAsia="Calibri" w:hAnsi="Calibri" w:cs="Calibri"/>
                <w:sz w:val="20"/>
                <w:szCs w:val="20"/>
                <w:lang w:val="en-NZ"/>
              </w:rPr>
              <w:t>Ensure smooth execution of marketing initiatives across all business units.</w:t>
            </w:r>
          </w:p>
          <w:p w14:paraId="51E78B67" w14:textId="77777777" w:rsidR="009021B8" w:rsidRPr="009021B8" w:rsidRDefault="009021B8" w:rsidP="00E22BDB">
            <w:pPr>
              <w:spacing w:before="40" w:afterLines="40" w:after="96"/>
              <w:ind w:left="720"/>
              <w:rPr>
                <w:rFonts w:ascii="Calibri" w:eastAsia="Calibri" w:hAnsi="Calibri" w:cs="Calibri"/>
                <w:sz w:val="20"/>
                <w:szCs w:val="20"/>
                <w:lang w:val="en-NZ"/>
              </w:rPr>
            </w:pPr>
          </w:p>
          <w:p w14:paraId="0C14DF39" w14:textId="77777777" w:rsidR="009021B8" w:rsidRPr="009021B8" w:rsidRDefault="009021B8" w:rsidP="00E22BDB">
            <w:pPr>
              <w:spacing w:before="40" w:afterLines="40" w:after="96"/>
              <w:rPr>
                <w:rFonts w:ascii="Calibri" w:eastAsia="Calibri" w:hAnsi="Calibri" w:cs="Calibri"/>
                <w:b/>
                <w:bCs/>
                <w:sz w:val="20"/>
                <w:szCs w:val="20"/>
                <w:lang w:val="en-NZ"/>
              </w:rPr>
            </w:pPr>
            <w:r w:rsidRPr="009021B8">
              <w:rPr>
                <w:rFonts w:ascii="Calibri" w:eastAsia="Calibri" w:hAnsi="Calibri" w:cs="Calibri"/>
                <w:b/>
                <w:bCs/>
                <w:sz w:val="20"/>
                <w:szCs w:val="20"/>
                <w:lang w:val="en-NZ"/>
              </w:rPr>
              <w:t>Performance Tracking &amp; Reporting</w:t>
            </w:r>
          </w:p>
          <w:p w14:paraId="17C45557" w14:textId="77777777" w:rsidR="009021B8" w:rsidRPr="009021B8" w:rsidRDefault="009021B8" w:rsidP="00E22BDB">
            <w:pPr>
              <w:numPr>
                <w:ilvl w:val="0"/>
                <w:numId w:val="40"/>
              </w:numPr>
              <w:spacing w:before="40" w:afterLines="40" w:after="96"/>
              <w:rPr>
                <w:rFonts w:ascii="Calibri" w:eastAsia="Calibri" w:hAnsi="Calibri" w:cs="Calibri"/>
                <w:sz w:val="20"/>
                <w:szCs w:val="20"/>
                <w:lang w:val="en-NZ"/>
              </w:rPr>
            </w:pPr>
            <w:r w:rsidRPr="009021B8">
              <w:rPr>
                <w:rFonts w:ascii="Calibri" w:eastAsia="Calibri" w:hAnsi="Calibri" w:cs="Calibri"/>
                <w:sz w:val="20"/>
                <w:szCs w:val="20"/>
                <w:lang w:val="en-NZ"/>
              </w:rPr>
              <w:t xml:space="preserve">Track </w:t>
            </w:r>
            <w:r w:rsidRPr="009021B8">
              <w:rPr>
                <w:rFonts w:ascii="Calibri" w:eastAsia="Calibri" w:hAnsi="Calibri" w:cs="Calibri"/>
                <w:b/>
                <w:bCs/>
                <w:sz w:val="20"/>
                <w:szCs w:val="20"/>
                <w:lang w:val="en-NZ"/>
              </w:rPr>
              <w:t>campaign effectiveness, PR coverage, and brand recognition metrics</w:t>
            </w:r>
            <w:r w:rsidRPr="009021B8">
              <w:rPr>
                <w:rFonts w:ascii="Calibri" w:eastAsia="Calibri" w:hAnsi="Calibri" w:cs="Calibri"/>
                <w:sz w:val="20"/>
                <w:szCs w:val="20"/>
                <w:lang w:val="en-NZ"/>
              </w:rPr>
              <w:t>.</w:t>
            </w:r>
          </w:p>
          <w:p w14:paraId="620AB6F5" w14:textId="77777777" w:rsidR="009021B8" w:rsidRPr="009021B8" w:rsidRDefault="009021B8" w:rsidP="00E22BDB">
            <w:pPr>
              <w:numPr>
                <w:ilvl w:val="0"/>
                <w:numId w:val="40"/>
              </w:numPr>
              <w:spacing w:before="40" w:afterLines="40" w:after="96"/>
              <w:rPr>
                <w:rFonts w:ascii="Calibri" w:eastAsia="Calibri" w:hAnsi="Calibri" w:cs="Calibri"/>
                <w:sz w:val="20"/>
                <w:szCs w:val="20"/>
                <w:lang w:val="en-NZ"/>
              </w:rPr>
            </w:pPr>
            <w:r w:rsidRPr="009021B8">
              <w:rPr>
                <w:rFonts w:ascii="Calibri" w:eastAsia="Calibri" w:hAnsi="Calibri" w:cs="Calibri"/>
                <w:sz w:val="20"/>
                <w:szCs w:val="20"/>
                <w:lang w:val="en-NZ"/>
              </w:rPr>
              <w:t xml:space="preserve">Analyse customer engagement and brand sentiment to </w:t>
            </w:r>
            <w:r w:rsidRPr="009021B8">
              <w:rPr>
                <w:rFonts w:ascii="Calibri" w:eastAsia="Calibri" w:hAnsi="Calibri" w:cs="Calibri"/>
                <w:b/>
                <w:bCs/>
                <w:sz w:val="20"/>
                <w:szCs w:val="20"/>
                <w:lang w:val="en-NZ"/>
              </w:rPr>
              <w:t>refine marketing strategies</w:t>
            </w:r>
            <w:r w:rsidRPr="009021B8">
              <w:rPr>
                <w:rFonts w:ascii="Calibri" w:eastAsia="Calibri" w:hAnsi="Calibri" w:cs="Calibri"/>
                <w:sz w:val="20"/>
                <w:szCs w:val="20"/>
                <w:lang w:val="en-NZ"/>
              </w:rPr>
              <w:t>.</w:t>
            </w:r>
          </w:p>
          <w:p w14:paraId="5019B25D" w14:textId="77777777" w:rsidR="009021B8" w:rsidRPr="009021B8" w:rsidRDefault="009021B8" w:rsidP="00E22BDB">
            <w:pPr>
              <w:numPr>
                <w:ilvl w:val="0"/>
                <w:numId w:val="40"/>
              </w:numPr>
              <w:spacing w:before="40" w:afterLines="40" w:after="96"/>
              <w:rPr>
                <w:rFonts w:ascii="Calibri" w:eastAsia="Calibri" w:hAnsi="Calibri" w:cs="Calibri"/>
                <w:sz w:val="20"/>
                <w:szCs w:val="20"/>
                <w:lang w:val="en-NZ"/>
              </w:rPr>
            </w:pPr>
            <w:r w:rsidRPr="009021B8">
              <w:rPr>
                <w:rFonts w:ascii="Calibri" w:eastAsia="Calibri" w:hAnsi="Calibri" w:cs="Calibri"/>
                <w:sz w:val="20"/>
                <w:szCs w:val="20"/>
                <w:lang w:val="en-NZ"/>
              </w:rPr>
              <w:t xml:space="preserve">Provide </w:t>
            </w:r>
            <w:r w:rsidRPr="009021B8">
              <w:rPr>
                <w:rFonts w:ascii="Calibri" w:eastAsia="Calibri" w:hAnsi="Calibri" w:cs="Calibri"/>
                <w:b/>
                <w:bCs/>
                <w:sz w:val="20"/>
                <w:szCs w:val="20"/>
                <w:lang w:val="en-NZ"/>
              </w:rPr>
              <w:t>regular reports and insights</w:t>
            </w:r>
            <w:r w:rsidRPr="009021B8">
              <w:rPr>
                <w:rFonts w:ascii="Calibri" w:eastAsia="Calibri" w:hAnsi="Calibri" w:cs="Calibri"/>
                <w:sz w:val="20"/>
                <w:szCs w:val="20"/>
                <w:lang w:val="en-NZ"/>
              </w:rPr>
              <w:t xml:space="preserve"> to senior leadership.</w:t>
            </w:r>
          </w:p>
          <w:p w14:paraId="202CBF95" w14:textId="77777777" w:rsidR="00A91488" w:rsidRDefault="00A91488" w:rsidP="07C1F525">
            <w:pPr>
              <w:spacing w:before="20" w:after="20"/>
              <w:rPr>
                <w:rFonts w:asciiTheme="minorHAnsi" w:hAnsiTheme="minorHAnsi" w:cstheme="minorBidi"/>
                <w:b/>
                <w:bCs/>
                <w:sz w:val="20"/>
                <w:szCs w:val="20"/>
              </w:rPr>
            </w:pPr>
          </w:p>
          <w:p w14:paraId="5C35DC09" w14:textId="77777777" w:rsidR="004C6CE3" w:rsidRPr="004C6CE3" w:rsidRDefault="004C6CE3" w:rsidP="004C6CE3">
            <w:pPr>
              <w:spacing w:before="20" w:after="20"/>
              <w:rPr>
                <w:rFonts w:asciiTheme="minorHAnsi" w:hAnsiTheme="minorHAnsi" w:cstheme="minorHAnsi"/>
                <w:b/>
                <w:sz w:val="20"/>
                <w:szCs w:val="20"/>
              </w:rPr>
            </w:pPr>
            <w:r w:rsidRPr="004C6CE3">
              <w:rPr>
                <w:rFonts w:asciiTheme="minorHAnsi" w:hAnsiTheme="minorHAnsi" w:cstheme="minorHAnsi"/>
                <w:b/>
                <w:sz w:val="20"/>
                <w:szCs w:val="20"/>
              </w:rPr>
              <w:t>Health &amp; Safety</w:t>
            </w:r>
          </w:p>
          <w:p w14:paraId="194735BD" w14:textId="77777777" w:rsidR="004C6CE3" w:rsidRPr="004C6CE3" w:rsidRDefault="004C6CE3" w:rsidP="004C6CE3">
            <w:pPr>
              <w:pStyle w:val="ListParagraph"/>
              <w:numPr>
                <w:ilvl w:val="0"/>
                <w:numId w:val="5"/>
              </w:numPr>
              <w:spacing w:before="20" w:after="20"/>
              <w:rPr>
                <w:rFonts w:asciiTheme="minorHAnsi" w:hAnsiTheme="minorHAnsi" w:cstheme="minorHAnsi"/>
                <w:sz w:val="20"/>
                <w:szCs w:val="20"/>
              </w:rPr>
            </w:pPr>
            <w:r w:rsidRPr="004C6CE3">
              <w:rPr>
                <w:rFonts w:asciiTheme="minorHAnsi" w:hAnsiTheme="minorHAnsi" w:cstheme="minorHAnsi"/>
                <w:sz w:val="20"/>
                <w:szCs w:val="20"/>
              </w:rPr>
              <w:t>Comply with relevant legislation in relation to your own duties and work environment, including observing all internal safety procedures and policies, adopting healthy and safe work practices, reporting any hazards or accidents and ensuring that no action or inaction by you while at work, shall cause harm to yourself or any other person.</w:t>
            </w:r>
          </w:p>
          <w:p w14:paraId="442709FE" w14:textId="05B1FB79" w:rsidR="004C6CE3" w:rsidRPr="00E22BDB" w:rsidRDefault="004C6CE3" w:rsidP="004C6CE3">
            <w:pPr>
              <w:pStyle w:val="ListParagraph"/>
              <w:numPr>
                <w:ilvl w:val="0"/>
                <w:numId w:val="5"/>
              </w:numPr>
              <w:spacing w:before="20" w:after="20"/>
              <w:rPr>
                <w:rFonts w:asciiTheme="minorHAnsi" w:hAnsiTheme="minorHAnsi" w:cstheme="minorHAnsi"/>
                <w:sz w:val="20"/>
                <w:szCs w:val="20"/>
              </w:rPr>
            </w:pPr>
            <w:r w:rsidRPr="004C6CE3">
              <w:rPr>
                <w:rFonts w:asciiTheme="minorHAnsi" w:hAnsiTheme="minorHAnsi" w:cstheme="minorHAnsi"/>
                <w:sz w:val="20"/>
                <w:szCs w:val="20"/>
              </w:rPr>
              <w:t>Ensure you and your team proactively look to create an environment of wellness across the team and working environment.</w:t>
            </w:r>
          </w:p>
          <w:p w14:paraId="4AF4AAA4" w14:textId="63E0C41E" w:rsidR="004C6CE3" w:rsidRPr="009C29FE" w:rsidRDefault="004C6CE3" w:rsidP="00E72FB1">
            <w:pPr>
              <w:pStyle w:val="ListParagraph"/>
              <w:spacing w:before="20" w:after="20"/>
              <w:ind w:left="360"/>
              <w:rPr>
                <w:rFonts w:asciiTheme="minorHAnsi" w:hAnsiTheme="minorHAnsi" w:cstheme="minorHAnsi"/>
                <w:sz w:val="20"/>
                <w:szCs w:val="20"/>
              </w:rPr>
            </w:pPr>
          </w:p>
        </w:tc>
      </w:tr>
      <w:tr w:rsidR="00F3790F" w:rsidRPr="00AD4C0E" w14:paraId="1C4FA791" w14:textId="77777777" w:rsidTr="1BBB9AAE">
        <w:trPr>
          <w:cantSplit/>
          <w:trHeight w:val="807"/>
        </w:trPr>
        <w:tc>
          <w:tcPr>
            <w:tcW w:w="10920" w:type="dxa"/>
            <w:gridSpan w:val="8"/>
            <w:shd w:val="clear" w:color="auto" w:fill="000000" w:themeFill="text1"/>
          </w:tcPr>
          <w:p w14:paraId="56FD935D" w14:textId="77777777" w:rsidR="00F3790F" w:rsidRPr="006D67B7" w:rsidRDefault="00F3790F" w:rsidP="002453EF">
            <w:pPr>
              <w:spacing w:beforeLines="40" w:before="96" w:afterLines="40" w:after="96"/>
              <w:contextualSpacing/>
              <w:rPr>
                <w:rFonts w:asciiTheme="minorHAnsi" w:hAnsiTheme="minorHAnsi" w:cs="Arial"/>
                <w:b/>
                <w:bCs/>
                <w:color w:val="FFFFFF" w:themeColor="background1"/>
                <w:lang w:val="en-NZ"/>
              </w:rPr>
            </w:pPr>
            <w:r w:rsidRPr="006D67B7">
              <w:rPr>
                <w:rFonts w:asciiTheme="minorHAnsi" w:hAnsiTheme="minorHAnsi" w:cs="Arial"/>
                <w:b/>
                <w:bCs/>
                <w:color w:val="FFFFFF" w:themeColor="background1"/>
                <w:lang w:val="en-NZ"/>
              </w:rPr>
              <w:lastRenderedPageBreak/>
              <w:t>SECTION 4: Key Relationships</w:t>
            </w:r>
          </w:p>
          <w:p w14:paraId="590B29CE" w14:textId="77777777" w:rsidR="00F3790F" w:rsidRPr="00AD4C0E" w:rsidRDefault="00F3790F" w:rsidP="002453EF">
            <w:pPr>
              <w:spacing w:beforeLines="40" w:before="96" w:afterLines="40" w:after="96"/>
              <w:contextualSpacing/>
              <w:rPr>
                <w:rFonts w:asciiTheme="minorHAnsi" w:hAnsiTheme="minorHAnsi" w:cs="Arial"/>
                <w:i/>
                <w:iCs/>
                <w:lang w:val="en-NZ"/>
              </w:rPr>
            </w:pPr>
            <w:r w:rsidRPr="006D67B7">
              <w:rPr>
                <w:rFonts w:asciiTheme="minorHAnsi" w:hAnsiTheme="minorHAnsi" w:cs="Arial"/>
                <w:i/>
                <w:iCs/>
                <w:color w:val="FFFFFF" w:themeColor="background1"/>
                <w:lang w:val="en-NZ"/>
              </w:rPr>
              <w:t xml:space="preserve">People and organisations both inside and outside of the company that this position would be required to manage relationships with.  </w:t>
            </w:r>
          </w:p>
        </w:tc>
      </w:tr>
      <w:tr w:rsidR="00F3790F" w:rsidRPr="00AD4C0E" w14:paraId="5BDAD2BE" w14:textId="77777777" w:rsidTr="1BBB9AAE">
        <w:trPr>
          <w:trHeight w:val="269"/>
        </w:trPr>
        <w:tc>
          <w:tcPr>
            <w:tcW w:w="4095" w:type="dxa"/>
            <w:gridSpan w:val="3"/>
          </w:tcPr>
          <w:p w14:paraId="36DC3673" w14:textId="77777777" w:rsidR="00F3790F" w:rsidRPr="00AD4C0E" w:rsidRDefault="00F3790F" w:rsidP="002453EF">
            <w:pPr>
              <w:pStyle w:val="Heading2"/>
              <w:spacing w:before="0" w:after="0"/>
              <w:contextualSpacing/>
              <w:rPr>
                <w:rFonts w:asciiTheme="minorHAnsi" w:hAnsiTheme="minorHAnsi" w:cs="Arial"/>
                <w:lang w:val="en-NZ"/>
              </w:rPr>
            </w:pPr>
            <w:r w:rsidRPr="00AD4C0E">
              <w:rPr>
                <w:rFonts w:asciiTheme="minorHAnsi" w:hAnsiTheme="minorHAnsi" w:cs="Arial"/>
                <w:lang w:val="en-NZ"/>
              </w:rPr>
              <w:t>Internal</w:t>
            </w:r>
          </w:p>
        </w:tc>
        <w:tc>
          <w:tcPr>
            <w:tcW w:w="6825" w:type="dxa"/>
            <w:gridSpan w:val="5"/>
          </w:tcPr>
          <w:p w14:paraId="3921AC46" w14:textId="77777777" w:rsidR="00F3790F" w:rsidRPr="00AD4C0E" w:rsidRDefault="00F3790F" w:rsidP="002453EF">
            <w:pPr>
              <w:pStyle w:val="Heading2"/>
              <w:spacing w:before="0" w:after="0"/>
              <w:contextualSpacing/>
              <w:rPr>
                <w:rFonts w:asciiTheme="minorHAnsi" w:hAnsiTheme="minorHAnsi" w:cs="Arial"/>
                <w:lang w:val="en-NZ"/>
              </w:rPr>
            </w:pPr>
            <w:r w:rsidRPr="00AD4C0E">
              <w:rPr>
                <w:rFonts w:asciiTheme="minorHAnsi" w:hAnsiTheme="minorHAnsi" w:cs="Arial"/>
                <w:lang w:val="en-NZ"/>
              </w:rPr>
              <w:t>External</w:t>
            </w:r>
          </w:p>
        </w:tc>
      </w:tr>
      <w:tr w:rsidR="00C8450D" w:rsidRPr="00AD4C0E" w14:paraId="1CBBD14A" w14:textId="77777777" w:rsidTr="00E22BDB">
        <w:trPr>
          <w:trHeight w:val="1986"/>
        </w:trPr>
        <w:tc>
          <w:tcPr>
            <w:tcW w:w="4095" w:type="dxa"/>
            <w:gridSpan w:val="3"/>
          </w:tcPr>
          <w:p w14:paraId="3956D3F8" w14:textId="3E6CFCAF" w:rsidR="00A91488" w:rsidRPr="00337F38" w:rsidRDefault="00A91488" w:rsidP="00A91488">
            <w:pPr>
              <w:pStyle w:val="ListParagraph"/>
              <w:numPr>
                <w:ilvl w:val="0"/>
                <w:numId w:val="7"/>
              </w:numPr>
              <w:spacing w:before="20" w:after="20" w:line="259" w:lineRule="auto"/>
              <w:ind w:left="763"/>
              <w:rPr>
                <w:rFonts w:asciiTheme="minorHAnsi" w:hAnsiTheme="minorHAnsi" w:cstheme="minorBidi"/>
                <w:sz w:val="20"/>
                <w:szCs w:val="20"/>
                <w:lang w:val="en-NZ"/>
              </w:rPr>
            </w:pPr>
            <w:r w:rsidRPr="00337F38">
              <w:rPr>
                <w:rFonts w:asciiTheme="minorHAnsi" w:hAnsiTheme="minorHAnsi" w:cstheme="minorBidi"/>
                <w:sz w:val="20"/>
                <w:szCs w:val="20"/>
                <w:lang w:val="en-NZ"/>
              </w:rPr>
              <w:t>Ecommerce Team</w:t>
            </w:r>
          </w:p>
          <w:p w14:paraId="530E9C3F" w14:textId="716157AA" w:rsidR="00A91488" w:rsidRPr="00337F38" w:rsidRDefault="00A91488" w:rsidP="00A91488">
            <w:pPr>
              <w:pStyle w:val="ListParagraph"/>
              <w:numPr>
                <w:ilvl w:val="0"/>
                <w:numId w:val="7"/>
              </w:numPr>
              <w:spacing w:before="20" w:after="20" w:line="259" w:lineRule="auto"/>
              <w:ind w:left="763"/>
              <w:rPr>
                <w:rFonts w:asciiTheme="minorHAnsi" w:hAnsiTheme="minorHAnsi" w:cstheme="minorBidi"/>
                <w:sz w:val="20"/>
                <w:szCs w:val="20"/>
                <w:lang w:val="en-NZ"/>
              </w:rPr>
            </w:pPr>
            <w:r w:rsidRPr="00337F38">
              <w:rPr>
                <w:rFonts w:asciiTheme="minorHAnsi" w:hAnsiTheme="minorHAnsi" w:cstheme="minorBidi"/>
                <w:sz w:val="20"/>
                <w:szCs w:val="20"/>
                <w:lang w:val="en-NZ"/>
              </w:rPr>
              <w:t>Marketing &amp; Digital Teams</w:t>
            </w:r>
          </w:p>
          <w:p w14:paraId="728CFDD7" w14:textId="02E23237" w:rsidR="00A91488" w:rsidRPr="00337F38" w:rsidRDefault="00A91488" w:rsidP="00A91488">
            <w:pPr>
              <w:pStyle w:val="ListParagraph"/>
              <w:numPr>
                <w:ilvl w:val="0"/>
                <w:numId w:val="7"/>
              </w:numPr>
              <w:spacing w:before="20" w:after="20" w:line="259" w:lineRule="auto"/>
              <w:ind w:left="763"/>
              <w:rPr>
                <w:rFonts w:asciiTheme="minorHAnsi" w:hAnsiTheme="minorHAnsi" w:cstheme="minorBidi"/>
                <w:sz w:val="20"/>
                <w:szCs w:val="20"/>
                <w:lang w:val="en-NZ"/>
              </w:rPr>
            </w:pPr>
            <w:r w:rsidRPr="00337F38">
              <w:rPr>
                <w:rFonts w:asciiTheme="minorHAnsi" w:hAnsiTheme="minorHAnsi" w:cstheme="minorBidi"/>
                <w:sz w:val="20"/>
                <w:szCs w:val="20"/>
                <w:lang w:val="en-NZ"/>
              </w:rPr>
              <w:t>Retail Brand Teams</w:t>
            </w:r>
          </w:p>
          <w:p w14:paraId="5D4A12AD" w14:textId="3AB20236" w:rsidR="006912CA" w:rsidRPr="00E22BDB" w:rsidRDefault="00A91488" w:rsidP="00A91488">
            <w:pPr>
              <w:pStyle w:val="ListParagraph"/>
              <w:numPr>
                <w:ilvl w:val="0"/>
                <w:numId w:val="7"/>
              </w:numPr>
              <w:spacing w:before="20" w:after="20" w:line="259" w:lineRule="auto"/>
              <w:ind w:left="763"/>
              <w:rPr>
                <w:rFonts w:asciiTheme="minorHAnsi" w:hAnsiTheme="minorHAnsi" w:cstheme="minorBidi"/>
                <w:sz w:val="20"/>
                <w:szCs w:val="20"/>
                <w:lang w:val="en-NZ"/>
              </w:rPr>
            </w:pPr>
            <w:r w:rsidRPr="00337F38">
              <w:rPr>
                <w:rFonts w:asciiTheme="minorHAnsi" w:hAnsiTheme="minorHAnsi" w:cstheme="minorBidi"/>
                <w:sz w:val="20"/>
                <w:szCs w:val="20"/>
                <w:lang w:val="en-NZ"/>
              </w:rPr>
              <w:t>Operations Team</w:t>
            </w:r>
          </w:p>
        </w:tc>
        <w:tc>
          <w:tcPr>
            <w:tcW w:w="6825" w:type="dxa"/>
            <w:gridSpan w:val="5"/>
          </w:tcPr>
          <w:p w14:paraId="74A8A7E0" w14:textId="77777777" w:rsidR="00F037B0" w:rsidRPr="00E22BDB" w:rsidRDefault="00F037B0" w:rsidP="00F037B0">
            <w:pPr>
              <w:numPr>
                <w:ilvl w:val="0"/>
                <w:numId w:val="7"/>
              </w:numPr>
              <w:spacing w:before="100" w:beforeAutospacing="1" w:after="100" w:afterAutospacing="1"/>
              <w:rPr>
                <w:rFonts w:asciiTheme="minorHAnsi" w:hAnsiTheme="minorHAnsi" w:cstheme="minorBidi"/>
                <w:sz w:val="20"/>
                <w:szCs w:val="20"/>
                <w:lang w:val="en-NZ"/>
              </w:rPr>
            </w:pPr>
            <w:r w:rsidRPr="00E22BDB">
              <w:rPr>
                <w:rFonts w:asciiTheme="minorHAnsi" w:hAnsiTheme="minorHAnsi" w:cstheme="minorBidi"/>
                <w:sz w:val="20"/>
                <w:szCs w:val="20"/>
                <w:lang w:val="en-NZ"/>
              </w:rPr>
              <w:t>Media &amp; PR Agencies</w:t>
            </w:r>
          </w:p>
          <w:p w14:paraId="053D3ADC" w14:textId="77777777" w:rsidR="00F037B0" w:rsidRPr="00E22BDB" w:rsidRDefault="00F037B0" w:rsidP="00F037B0">
            <w:pPr>
              <w:numPr>
                <w:ilvl w:val="0"/>
                <w:numId w:val="7"/>
              </w:numPr>
              <w:spacing w:before="100" w:beforeAutospacing="1" w:after="100" w:afterAutospacing="1"/>
              <w:rPr>
                <w:rFonts w:asciiTheme="minorHAnsi" w:hAnsiTheme="minorHAnsi" w:cstheme="minorBidi"/>
                <w:sz w:val="20"/>
                <w:szCs w:val="20"/>
                <w:lang w:val="en-NZ"/>
              </w:rPr>
            </w:pPr>
            <w:r w:rsidRPr="00E22BDB">
              <w:rPr>
                <w:rFonts w:asciiTheme="minorHAnsi" w:hAnsiTheme="minorHAnsi" w:cstheme="minorBidi"/>
                <w:sz w:val="20"/>
                <w:szCs w:val="20"/>
                <w:lang w:val="en-NZ"/>
              </w:rPr>
              <w:t>Photographers, Stylists &amp; Creative Teams</w:t>
            </w:r>
          </w:p>
          <w:p w14:paraId="1907AE6A" w14:textId="77777777" w:rsidR="00F037B0" w:rsidRPr="00E22BDB" w:rsidRDefault="00F037B0" w:rsidP="00F037B0">
            <w:pPr>
              <w:numPr>
                <w:ilvl w:val="0"/>
                <w:numId w:val="7"/>
              </w:numPr>
              <w:spacing w:before="100" w:beforeAutospacing="1" w:after="100" w:afterAutospacing="1"/>
              <w:rPr>
                <w:rFonts w:asciiTheme="minorHAnsi" w:hAnsiTheme="minorHAnsi" w:cstheme="minorBidi"/>
                <w:sz w:val="20"/>
                <w:szCs w:val="20"/>
                <w:lang w:val="en-NZ"/>
              </w:rPr>
            </w:pPr>
            <w:r w:rsidRPr="00E22BDB">
              <w:rPr>
                <w:rFonts w:asciiTheme="minorHAnsi" w:hAnsiTheme="minorHAnsi" w:cstheme="minorBidi"/>
                <w:sz w:val="20"/>
                <w:szCs w:val="20"/>
                <w:lang w:val="en-NZ"/>
              </w:rPr>
              <w:t>Influencers &amp; Brand Ambassadors</w:t>
            </w:r>
          </w:p>
          <w:p w14:paraId="56BADD97" w14:textId="77777777" w:rsidR="00F037B0" w:rsidRPr="00E22BDB" w:rsidRDefault="00F037B0" w:rsidP="00F037B0">
            <w:pPr>
              <w:numPr>
                <w:ilvl w:val="0"/>
                <w:numId w:val="7"/>
              </w:numPr>
              <w:spacing w:before="100" w:beforeAutospacing="1" w:after="100" w:afterAutospacing="1"/>
              <w:rPr>
                <w:rFonts w:asciiTheme="minorHAnsi" w:hAnsiTheme="minorHAnsi" w:cstheme="minorBidi"/>
                <w:sz w:val="20"/>
                <w:szCs w:val="20"/>
                <w:lang w:val="en-NZ"/>
              </w:rPr>
            </w:pPr>
            <w:r w:rsidRPr="00E22BDB">
              <w:rPr>
                <w:rFonts w:asciiTheme="minorHAnsi" w:hAnsiTheme="minorHAnsi" w:cstheme="minorBidi"/>
                <w:sz w:val="20"/>
                <w:szCs w:val="20"/>
                <w:lang w:val="en-NZ"/>
              </w:rPr>
              <w:t>Talent &amp; Production Agencies</w:t>
            </w:r>
          </w:p>
          <w:p w14:paraId="46008359" w14:textId="67DBC1DA" w:rsidR="00B55F89" w:rsidRPr="00E22BDB" w:rsidRDefault="00B55F89" w:rsidP="00EF74B7">
            <w:pPr>
              <w:pStyle w:val="ListParagraph"/>
              <w:ind w:left="360"/>
              <w:jc w:val="both"/>
              <w:rPr>
                <w:rFonts w:asciiTheme="minorHAnsi" w:hAnsiTheme="minorHAnsi" w:cstheme="minorBidi"/>
                <w:sz w:val="20"/>
                <w:szCs w:val="20"/>
                <w:lang w:val="en-NZ"/>
              </w:rPr>
            </w:pPr>
          </w:p>
        </w:tc>
      </w:tr>
      <w:tr w:rsidR="00C8450D" w:rsidRPr="00AD4C0E" w14:paraId="244541AA" w14:textId="77777777" w:rsidTr="1BBB9AAE">
        <w:trPr>
          <w:cantSplit/>
          <w:trHeight w:val="405"/>
        </w:trPr>
        <w:tc>
          <w:tcPr>
            <w:tcW w:w="10920" w:type="dxa"/>
            <w:gridSpan w:val="8"/>
            <w:shd w:val="clear" w:color="auto" w:fill="000000" w:themeFill="text1"/>
          </w:tcPr>
          <w:p w14:paraId="6C58C332" w14:textId="77777777" w:rsidR="00C8450D" w:rsidRPr="006D67B7" w:rsidRDefault="00C8450D" w:rsidP="002453EF">
            <w:pPr>
              <w:pStyle w:val="Heading2"/>
              <w:contextualSpacing/>
              <w:rPr>
                <w:rFonts w:asciiTheme="minorHAnsi" w:hAnsiTheme="minorHAnsi"/>
                <w:color w:val="FFFFFF" w:themeColor="background1"/>
              </w:rPr>
            </w:pPr>
            <w:r w:rsidRPr="006D67B7">
              <w:rPr>
                <w:rFonts w:asciiTheme="minorHAnsi" w:hAnsiTheme="minorHAnsi"/>
                <w:color w:val="FFFFFF" w:themeColor="background1"/>
              </w:rPr>
              <w:lastRenderedPageBreak/>
              <w:t>SECTION 5: Our Values</w:t>
            </w:r>
          </w:p>
        </w:tc>
      </w:tr>
      <w:tr w:rsidR="00C8450D" w:rsidRPr="00AD4C0E" w14:paraId="174CF11C" w14:textId="77777777" w:rsidTr="1BBB9AAE">
        <w:trPr>
          <w:trHeight w:val="1147"/>
        </w:trPr>
        <w:tc>
          <w:tcPr>
            <w:tcW w:w="10920" w:type="dxa"/>
            <w:gridSpan w:val="8"/>
          </w:tcPr>
          <w:p w14:paraId="3D16306F" w14:textId="48F6A220" w:rsidR="00050C77" w:rsidRPr="00AD4C0E" w:rsidRDefault="00703E97" w:rsidP="006912CA">
            <w:pPr>
              <w:spacing w:after="120"/>
              <w:jc w:val="center"/>
              <w:rPr>
                <w:rFonts w:asciiTheme="minorHAnsi" w:hAnsiTheme="minorHAnsi" w:cs="Arial"/>
                <w:lang w:val="en-NZ"/>
              </w:rPr>
            </w:pPr>
            <w:r w:rsidRPr="00CB1123">
              <w:rPr>
                <w:rFonts w:ascii="Calibri Light" w:hAnsi="Calibri Light" w:cs="Calibri Light"/>
                <w:noProof/>
                <w:lang w:val="en-NZ" w:eastAsia="en-NZ"/>
              </w:rPr>
              <w:drawing>
                <wp:inline distT="0" distB="0" distL="0" distR="0" wp14:anchorId="7DCFA325" wp14:editId="21B2CEEF">
                  <wp:extent cx="6800850" cy="3419475"/>
                  <wp:effectExtent l="0" t="0" r="0" b="9525"/>
                  <wp:docPr id="512797247" name="Picture 512797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00850" cy="3419475"/>
                          </a:xfrm>
                          <a:prstGeom prst="rect">
                            <a:avLst/>
                          </a:prstGeom>
                        </pic:spPr>
                      </pic:pic>
                    </a:graphicData>
                  </a:graphic>
                </wp:inline>
              </w:drawing>
            </w:r>
          </w:p>
        </w:tc>
      </w:tr>
      <w:tr w:rsidR="00C8450D" w:rsidRPr="00AD4C0E" w14:paraId="5B7955E0" w14:textId="77777777" w:rsidTr="00E22BDB">
        <w:trPr>
          <w:gridAfter w:val="1"/>
          <w:wAfter w:w="10" w:type="dxa"/>
          <w:cantSplit/>
        </w:trPr>
        <w:tc>
          <w:tcPr>
            <w:tcW w:w="10910" w:type="dxa"/>
            <w:gridSpan w:val="7"/>
            <w:shd w:val="clear" w:color="auto" w:fill="000000" w:themeFill="text1"/>
          </w:tcPr>
          <w:p w14:paraId="5F1248A2" w14:textId="0A4266AB" w:rsidR="00C8450D" w:rsidRPr="006D67B7" w:rsidRDefault="00B126F0" w:rsidP="002453EF">
            <w:pPr>
              <w:pStyle w:val="Heading2"/>
              <w:contextualSpacing/>
              <w:rPr>
                <w:rFonts w:asciiTheme="minorHAnsi" w:hAnsiTheme="minorHAnsi"/>
                <w:color w:val="FFFFFF" w:themeColor="background1"/>
              </w:rPr>
            </w:pPr>
            <w:r>
              <w:br w:type="page"/>
            </w:r>
            <w:r w:rsidR="00C8450D" w:rsidRPr="006D67B7">
              <w:rPr>
                <w:rFonts w:asciiTheme="minorHAnsi" w:hAnsiTheme="minorHAnsi"/>
                <w:color w:val="FFFFFF" w:themeColor="background1"/>
              </w:rPr>
              <w:t>SECTION 6: Skills &amp; Qualifications, Knowledge, Behaviours</w:t>
            </w:r>
          </w:p>
        </w:tc>
      </w:tr>
      <w:tr w:rsidR="00C8450D" w:rsidRPr="00AD4C0E" w14:paraId="2FCBEF25" w14:textId="77777777" w:rsidTr="00E22BDB">
        <w:trPr>
          <w:gridAfter w:val="1"/>
          <w:wAfter w:w="10" w:type="dxa"/>
          <w:cantSplit/>
        </w:trPr>
        <w:tc>
          <w:tcPr>
            <w:tcW w:w="2972" w:type="dxa"/>
            <w:gridSpan w:val="2"/>
          </w:tcPr>
          <w:p w14:paraId="58E06936" w14:textId="77777777" w:rsidR="00C8450D" w:rsidRPr="0044675E" w:rsidRDefault="00C8450D" w:rsidP="002453EF">
            <w:pPr>
              <w:contextualSpacing/>
              <w:rPr>
                <w:rFonts w:asciiTheme="minorHAnsi" w:hAnsiTheme="minorHAnsi"/>
                <w:b/>
                <w:bCs/>
              </w:rPr>
            </w:pPr>
            <w:r w:rsidRPr="00AD4C0E">
              <w:rPr>
                <w:rFonts w:asciiTheme="minorHAnsi" w:hAnsiTheme="minorHAnsi"/>
                <w:b/>
                <w:bCs/>
              </w:rPr>
              <w:t>Skills &amp; Qualifications</w:t>
            </w:r>
          </w:p>
        </w:tc>
        <w:tc>
          <w:tcPr>
            <w:tcW w:w="3853" w:type="dxa"/>
            <w:gridSpan w:val="3"/>
          </w:tcPr>
          <w:p w14:paraId="3431199B" w14:textId="77777777" w:rsidR="00C8450D" w:rsidRPr="00AD4C0E" w:rsidRDefault="00C8450D" w:rsidP="002453EF">
            <w:pPr>
              <w:contextualSpacing/>
              <w:rPr>
                <w:rFonts w:asciiTheme="minorHAnsi" w:hAnsiTheme="minorHAnsi" w:cs="Arial"/>
                <w:b/>
                <w:bCs/>
                <w:lang w:val="en-NZ"/>
              </w:rPr>
            </w:pPr>
            <w:r w:rsidRPr="00AD4C0E">
              <w:rPr>
                <w:rFonts w:asciiTheme="minorHAnsi" w:hAnsiTheme="minorHAnsi"/>
                <w:b/>
                <w:bCs/>
              </w:rPr>
              <w:t>Knowledge</w:t>
            </w:r>
          </w:p>
        </w:tc>
        <w:tc>
          <w:tcPr>
            <w:tcW w:w="4085" w:type="dxa"/>
            <w:gridSpan w:val="2"/>
          </w:tcPr>
          <w:p w14:paraId="5AB012BE" w14:textId="77777777" w:rsidR="00C8450D" w:rsidRPr="00AD4C0E" w:rsidRDefault="00C8450D" w:rsidP="002453EF">
            <w:pPr>
              <w:contextualSpacing/>
              <w:rPr>
                <w:rFonts w:asciiTheme="minorHAnsi" w:hAnsiTheme="minorHAnsi" w:cs="Arial"/>
                <w:b/>
                <w:bCs/>
                <w:lang w:val="en-NZ"/>
              </w:rPr>
            </w:pPr>
            <w:r w:rsidRPr="00AD4C0E">
              <w:rPr>
                <w:rFonts w:asciiTheme="minorHAnsi" w:hAnsiTheme="minorHAnsi"/>
                <w:b/>
                <w:bCs/>
              </w:rPr>
              <w:t>Behaviours</w:t>
            </w:r>
          </w:p>
        </w:tc>
      </w:tr>
      <w:tr w:rsidR="00B37701" w:rsidRPr="00AD4C0E" w14:paraId="0D424FC6" w14:textId="77777777" w:rsidTr="00E22BDB">
        <w:trPr>
          <w:gridAfter w:val="1"/>
          <w:wAfter w:w="10" w:type="dxa"/>
          <w:cantSplit/>
          <w:trHeight w:val="1715"/>
        </w:trPr>
        <w:tc>
          <w:tcPr>
            <w:tcW w:w="2972" w:type="dxa"/>
            <w:gridSpan w:val="2"/>
          </w:tcPr>
          <w:p w14:paraId="3863DF72" w14:textId="1799E413" w:rsidR="00F037B0" w:rsidRPr="00F037B0" w:rsidRDefault="00F037B0" w:rsidP="00F037B0">
            <w:pPr>
              <w:numPr>
                <w:ilvl w:val="0"/>
                <w:numId w:val="7"/>
              </w:numPr>
              <w:rPr>
                <w:rFonts w:ascii="Calibri" w:eastAsia="Calibri" w:hAnsi="Calibri" w:cs="Calibri"/>
                <w:sz w:val="20"/>
                <w:szCs w:val="20"/>
                <w:lang w:val="en-NZ"/>
              </w:rPr>
            </w:pPr>
            <w:r w:rsidRPr="00F037B0">
              <w:rPr>
                <w:rFonts w:ascii="Calibri" w:eastAsia="Calibri" w:hAnsi="Calibri" w:cs="Calibri"/>
                <w:b/>
                <w:bCs/>
                <w:sz w:val="20"/>
                <w:szCs w:val="20"/>
                <w:lang w:val="en-NZ"/>
              </w:rPr>
              <w:t xml:space="preserve">3+ </w:t>
            </w:r>
            <w:proofErr w:type="spellStart"/>
            <w:r w:rsidRPr="00F037B0">
              <w:rPr>
                <w:rFonts w:ascii="Calibri" w:eastAsia="Calibri" w:hAnsi="Calibri" w:cs="Calibri"/>
                <w:b/>
                <w:bCs/>
                <w:sz w:val="20"/>
                <w:szCs w:val="20"/>
                <w:lang w:val="en-NZ"/>
              </w:rPr>
              <w:t>years experience</w:t>
            </w:r>
            <w:proofErr w:type="spellEnd"/>
            <w:r w:rsidRPr="00F037B0">
              <w:rPr>
                <w:rFonts w:ascii="Calibri" w:eastAsia="Calibri" w:hAnsi="Calibri" w:cs="Calibri"/>
                <w:sz w:val="20"/>
                <w:szCs w:val="20"/>
                <w:lang w:val="en-NZ"/>
              </w:rPr>
              <w:t xml:space="preserve"> in </w:t>
            </w:r>
            <w:r w:rsidRPr="00F037B0">
              <w:rPr>
                <w:rFonts w:ascii="Calibri" w:eastAsia="Calibri" w:hAnsi="Calibri" w:cs="Calibri"/>
                <w:b/>
                <w:bCs/>
                <w:sz w:val="20"/>
                <w:szCs w:val="20"/>
                <w:lang w:val="en-NZ"/>
              </w:rPr>
              <w:t>brand marketing, PR, or campaign management</w:t>
            </w:r>
            <w:r w:rsidRPr="00F037B0">
              <w:rPr>
                <w:rFonts w:ascii="Calibri" w:eastAsia="Calibri" w:hAnsi="Calibri" w:cs="Calibri"/>
                <w:sz w:val="20"/>
                <w:szCs w:val="20"/>
                <w:lang w:val="en-NZ"/>
              </w:rPr>
              <w:t>.</w:t>
            </w:r>
          </w:p>
          <w:p w14:paraId="6A7FE12B" w14:textId="05CF7849" w:rsidR="00F037B0" w:rsidRPr="00F037B0" w:rsidRDefault="00F037B0" w:rsidP="00F037B0">
            <w:pPr>
              <w:numPr>
                <w:ilvl w:val="0"/>
                <w:numId w:val="7"/>
              </w:numPr>
              <w:rPr>
                <w:rFonts w:ascii="Calibri" w:eastAsia="Calibri" w:hAnsi="Calibri" w:cs="Calibri"/>
                <w:sz w:val="20"/>
                <w:szCs w:val="20"/>
                <w:lang w:val="en-NZ"/>
              </w:rPr>
            </w:pPr>
            <w:r w:rsidRPr="00F037B0">
              <w:rPr>
                <w:rFonts w:ascii="Calibri" w:eastAsia="Calibri" w:hAnsi="Calibri" w:cs="Calibri"/>
                <w:sz w:val="20"/>
                <w:szCs w:val="20"/>
                <w:lang w:val="en-NZ"/>
              </w:rPr>
              <w:t xml:space="preserve">Strong experience in </w:t>
            </w:r>
            <w:r w:rsidRPr="00F037B0">
              <w:rPr>
                <w:rFonts w:ascii="Calibri" w:eastAsia="Calibri" w:hAnsi="Calibri" w:cs="Calibri"/>
                <w:b/>
                <w:bCs/>
                <w:sz w:val="20"/>
                <w:szCs w:val="20"/>
                <w:lang w:val="en-NZ"/>
              </w:rPr>
              <w:t>content strategy, campaign execution, and PR outreach</w:t>
            </w:r>
            <w:r w:rsidRPr="00F037B0">
              <w:rPr>
                <w:rFonts w:ascii="Calibri" w:eastAsia="Calibri" w:hAnsi="Calibri" w:cs="Calibri"/>
                <w:sz w:val="20"/>
                <w:szCs w:val="20"/>
                <w:lang w:val="en-NZ"/>
              </w:rPr>
              <w:t>.</w:t>
            </w:r>
          </w:p>
          <w:p w14:paraId="46EE16C5" w14:textId="7E96AA95" w:rsidR="00F037B0" w:rsidRPr="00F037B0" w:rsidRDefault="00F037B0" w:rsidP="00F037B0">
            <w:pPr>
              <w:numPr>
                <w:ilvl w:val="0"/>
                <w:numId w:val="7"/>
              </w:numPr>
              <w:rPr>
                <w:rFonts w:ascii="Calibri" w:eastAsia="Calibri" w:hAnsi="Calibri" w:cs="Calibri"/>
                <w:sz w:val="20"/>
                <w:szCs w:val="20"/>
                <w:lang w:val="en-NZ"/>
              </w:rPr>
            </w:pPr>
            <w:r w:rsidRPr="00F037B0">
              <w:rPr>
                <w:rFonts w:ascii="Calibri" w:eastAsia="Calibri" w:hAnsi="Calibri" w:cs="Calibri"/>
                <w:sz w:val="20"/>
                <w:szCs w:val="20"/>
                <w:lang w:val="en-NZ"/>
              </w:rPr>
              <w:t xml:space="preserve">Experience in </w:t>
            </w:r>
            <w:r w:rsidRPr="00F037B0">
              <w:rPr>
                <w:rFonts w:ascii="Calibri" w:eastAsia="Calibri" w:hAnsi="Calibri" w:cs="Calibri"/>
                <w:b/>
                <w:bCs/>
                <w:sz w:val="20"/>
                <w:szCs w:val="20"/>
                <w:lang w:val="en-NZ"/>
              </w:rPr>
              <w:t>managing content calendars and brand asset coordination</w:t>
            </w:r>
            <w:r w:rsidRPr="00F037B0">
              <w:rPr>
                <w:rFonts w:ascii="Calibri" w:eastAsia="Calibri" w:hAnsi="Calibri" w:cs="Calibri"/>
                <w:sz w:val="20"/>
                <w:szCs w:val="20"/>
                <w:lang w:val="en-NZ"/>
              </w:rPr>
              <w:t>.</w:t>
            </w:r>
          </w:p>
          <w:p w14:paraId="36EC6FD7" w14:textId="034631A9" w:rsidR="00F037B0" w:rsidRPr="00F037B0" w:rsidRDefault="00F037B0" w:rsidP="00F037B0">
            <w:pPr>
              <w:numPr>
                <w:ilvl w:val="0"/>
                <w:numId w:val="7"/>
              </w:numPr>
              <w:rPr>
                <w:rFonts w:ascii="Calibri" w:eastAsia="Calibri" w:hAnsi="Calibri" w:cs="Calibri"/>
                <w:sz w:val="20"/>
                <w:szCs w:val="20"/>
                <w:lang w:val="en-NZ"/>
              </w:rPr>
            </w:pPr>
            <w:r w:rsidRPr="00F037B0">
              <w:rPr>
                <w:rFonts w:ascii="Calibri" w:eastAsia="Calibri" w:hAnsi="Calibri" w:cs="Calibri"/>
                <w:sz w:val="20"/>
                <w:szCs w:val="20"/>
                <w:lang w:val="en-NZ"/>
              </w:rPr>
              <w:t xml:space="preserve">Strong </w:t>
            </w:r>
            <w:r w:rsidRPr="00F037B0">
              <w:rPr>
                <w:rFonts w:ascii="Calibri" w:eastAsia="Calibri" w:hAnsi="Calibri" w:cs="Calibri"/>
                <w:b/>
                <w:bCs/>
                <w:sz w:val="20"/>
                <w:szCs w:val="20"/>
                <w:lang w:val="en-NZ"/>
              </w:rPr>
              <w:t>project management skills</w:t>
            </w:r>
            <w:r w:rsidRPr="00F037B0">
              <w:rPr>
                <w:rFonts w:ascii="Calibri" w:eastAsia="Calibri" w:hAnsi="Calibri" w:cs="Calibri"/>
                <w:sz w:val="20"/>
                <w:szCs w:val="20"/>
                <w:lang w:val="en-NZ"/>
              </w:rPr>
              <w:t>, with the ability to oversee multiple campaigns.</w:t>
            </w:r>
          </w:p>
          <w:p w14:paraId="278B50A4" w14:textId="481A426A" w:rsidR="00F037B0" w:rsidRPr="00F037B0" w:rsidRDefault="00F037B0" w:rsidP="00F037B0">
            <w:pPr>
              <w:numPr>
                <w:ilvl w:val="0"/>
                <w:numId w:val="7"/>
              </w:numPr>
              <w:rPr>
                <w:rFonts w:ascii="Calibri" w:eastAsia="Calibri" w:hAnsi="Calibri" w:cs="Calibri"/>
                <w:sz w:val="20"/>
                <w:szCs w:val="20"/>
                <w:lang w:val="en-NZ"/>
              </w:rPr>
            </w:pPr>
            <w:r w:rsidRPr="00F037B0">
              <w:rPr>
                <w:rFonts w:ascii="Calibri" w:eastAsia="Calibri" w:hAnsi="Calibri" w:cs="Calibri"/>
                <w:sz w:val="20"/>
                <w:szCs w:val="20"/>
                <w:lang w:val="en-NZ"/>
              </w:rPr>
              <w:t xml:space="preserve">Experience with </w:t>
            </w:r>
            <w:r w:rsidRPr="00F037B0">
              <w:rPr>
                <w:rFonts w:ascii="Calibri" w:eastAsia="Calibri" w:hAnsi="Calibri" w:cs="Calibri"/>
                <w:b/>
                <w:bCs/>
                <w:sz w:val="20"/>
                <w:szCs w:val="20"/>
                <w:lang w:val="en-NZ"/>
              </w:rPr>
              <w:t>photoshoot planning, production, and talent management</w:t>
            </w:r>
            <w:r w:rsidRPr="00F037B0">
              <w:rPr>
                <w:rFonts w:ascii="Calibri" w:eastAsia="Calibri" w:hAnsi="Calibri" w:cs="Calibri"/>
                <w:sz w:val="20"/>
                <w:szCs w:val="20"/>
                <w:lang w:val="en-NZ"/>
              </w:rPr>
              <w:t>.</w:t>
            </w:r>
          </w:p>
          <w:p w14:paraId="26A16CA3" w14:textId="3914A57F" w:rsidR="00F037B0" w:rsidRPr="00F037B0" w:rsidRDefault="00F037B0" w:rsidP="00F037B0">
            <w:pPr>
              <w:numPr>
                <w:ilvl w:val="0"/>
                <w:numId w:val="7"/>
              </w:numPr>
              <w:rPr>
                <w:rFonts w:ascii="Calibri" w:eastAsia="Calibri" w:hAnsi="Calibri" w:cs="Calibri"/>
                <w:sz w:val="20"/>
                <w:szCs w:val="20"/>
                <w:lang w:val="en-NZ"/>
              </w:rPr>
            </w:pPr>
            <w:r w:rsidRPr="00F037B0">
              <w:rPr>
                <w:rFonts w:ascii="Calibri" w:eastAsia="Calibri" w:hAnsi="Calibri" w:cs="Calibri"/>
                <w:sz w:val="20"/>
                <w:szCs w:val="20"/>
                <w:lang w:val="en-NZ"/>
              </w:rPr>
              <w:t xml:space="preserve">Strong </w:t>
            </w:r>
            <w:r w:rsidRPr="00F037B0">
              <w:rPr>
                <w:rFonts w:ascii="Calibri" w:eastAsia="Calibri" w:hAnsi="Calibri" w:cs="Calibri"/>
                <w:b/>
                <w:bCs/>
                <w:sz w:val="20"/>
                <w:szCs w:val="20"/>
                <w:lang w:val="en-NZ"/>
              </w:rPr>
              <w:t>copywriting and communication skills</w:t>
            </w:r>
            <w:r w:rsidRPr="00F037B0">
              <w:rPr>
                <w:rFonts w:ascii="Calibri" w:eastAsia="Calibri" w:hAnsi="Calibri" w:cs="Calibri"/>
                <w:sz w:val="20"/>
                <w:szCs w:val="20"/>
                <w:lang w:val="en-NZ"/>
              </w:rPr>
              <w:t>, with a creative mindset.</w:t>
            </w:r>
          </w:p>
          <w:p w14:paraId="3F0DD029" w14:textId="1D4D49CB" w:rsidR="002453EF" w:rsidRPr="002C4521" w:rsidRDefault="00F037B0" w:rsidP="00F037B0">
            <w:pPr>
              <w:numPr>
                <w:ilvl w:val="0"/>
                <w:numId w:val="7"/>
              </w:numPr>
              <w:rPr>
                <w:rFonts w:ascii="Calibri" w:eastAsia="Calibri" w:hAnsi="Calibri" w:cs="Calibri"/>
                <w:sz w:val="20"/>
                <w:szCs w:val="20"/>
              </w:rPr>
            </w:pPr>
            <w:r w:rsidRPr="00F037B0">
              <w:rPr>
                <w:rFonts w:ascii="Calibri" w:eastAsia="Calibri" w:hAnsi="Calibri" w:cs="Calibri"/>
                <w:sz w:val="20"/>
                <w:szCs w:val="20"/>
                <w:lang w:val="en-NZ"/>
              </w:rPr>
              <w:t xml:space="preserve">Ability to </w:t>
            </w:r>
            <w:r w:rsidRPr="00F037B0">
              <w:rPr>
                <w:rFonts w:ascii="Calibri" w:eastAsia="Calibri" w:hAnsi="Calibri" w:cs="Calibri"/>
                <w:b/>
                <w:bCs/>
                <w:sz w:val="20"/>
                <w:szCs w:val="20"/>
                <w:lang w:val="en-NZ"/>
              </w:rPr>
              <w:t>build and maintain strong media, influencer, and brand relationships</w:t>
            </w:r>
            <w:r w:rsidRPr="00F037B0">
              <w:rPr>
                <w:rFonts w:ascii="Calibri" w:eastAsia="Calibri" w:hAnsi="Calibri" w:cs="Calibri"/>
                <w:sz w:val="20"/>
                <w:szCs w:val="20"/>
                <w:lang w:val="en-NZ"/>
              </w:rPr>
              <w:t>.</w:t>
            </w:r>
          </w:p>
        </w:tc>
        <w:tc>
          <w:tcPr>
            <w:tcW w:w="3853" w:type="dxa"/>
            <w:gridSpan w:val="3"/>
          </w:tcPr>
          <w:p w14:paraId="39A6CBEB" w14:textId="36EBC928" w:rsidR="00F32BEB" w:rsidRPr="00F32BEB" w:rsidRDefault="00F32BEB" w:rsidP="00F32BEB">
            <w:pPr>
              <w:pStyle w:val="ListParagraph"/>
              <w:numPr>
                <w:ilvl w:val="0"/>
                <w:numId w:val="7"/>
              </w:numPr>
              <w:spacing w:after="120"/>
              <w:rPr>
                <w:rFonts w:ascii="Calibri" w:eastAsia="Calibri" w:hAnsi="Calibri" w:cs="Calibri"/>
                <w:sz w:val="20"/>
                <w:szCs w:val="20"/>
                <w:lang w:val="en-NZ"/>
              </w:rPr>
            </w:pPr>
            <w:r w:rsidRPr="00F32BEB">
              <w:rPr>
                <w:rFonts w:ascii="Calibri" w:eastAsia="Calibri" w:hAnsi="Calibri" w:cs="Calibri"/>
                <w:sz w:val="20"/>
                <w:szCs w:val="20"/>
                <w:lang w:val="en-NZ"/>
              </w:rPr>
              <w:t xml:space="preserve">Deep understanding of </w:t>
            </w:r>
            <w:r w:rsidRPr="00F32BEB">
              <w:rPr>
                <w:rFonts w:ascii="Calibri" w:eastAsia="Calibri" w:hAnsi="Calibri" w:cs="Calibri"/>
                <w:b/>
                <w:bCs/>
                <w:sz w:val="20"/>
                <w:szCs w:val="20"/>
                <w:lang w:val="en-NZ"/>
              </w:rPr>
              <w:t>brand storytelling, campaign execution, and PR strategy</w:t>
            </w:r>
            <w:r w:rsidRPr="00F32BEB">
              <w:rPr>
                <w:rFonts w:ascii="Calibri" w:eastAsia="Calibri" w:hAnsi="Calibri" w:cs="Calibri"/>
                <w:sz w:val="20"/>
                <w:szCs w:val="20"/>
                <w:lang w:val="en-NZ"/>
              </w:rPr>
              <w:t>.</w:t>
            </w:r>
          </w:p>
          <w:p w14:paraId="4EE9CF03" w14:textId="65757A9A" w:rsidR="00F32BEB" w:rsidRPr="00F32BEB" w:rsidRDefault="00F32BEB" w:rsidP="00F32BEB">
            <w:pPr>
              <w:pStyle w:val="ListParagraph"/>
              <w:numPr>
                <w:ilvl w:val="0"/>
                <w:numId w:val="7"/>
              </w:numPr>
              <w:spacing w:after="120"/>
              <w:rPr>
                <w:rFonts w:ascii="Calibri" w:eastAsia="Calibri" w:hAnsi="Calibri" w:cs="Calibri"/>
                <w:sz w:val="20"/>
                <w:szCs w:val="20"/>
                <w:lang w:val="en-NZ"/>
              </w:rPr>
            </w:pPr>
            <w:r w:rsidRPr="00F32BEB">
              <w:rPr>
                <w:rFonts w:ascii="Calibri" w:eastAsia="Calibri" w:hAnsi="Calibri" w:cs="Calibri"/>
                <w:sz w:val="20"/>
                <w:szCs w:val="20"/>
                <w:lang w:val="en-NZ"/>
              </w:rPr>
              <w:t xml:space="preserve">Experience in </w:t>
            </w:r>
            <w:r w:rsidRPr="00F32BEB">
              <w:rPr>
                <w:rFonts w:ascii="Calibri" w:eastAsia="Calibri" w:hAnsi="Calibri" w:cs="Calibri"/>
                <w:b/>
                <w:bCs/>
                <w:sz w:val="20"/>
                <w:szCs w:val="20"/>
                <w:lang w:val="en-NZ"/>
              </w:rPr>
              <w:t>ecommerce and multi-brand retail marketing</w:t>
            </w:r>
            <w:r w:rsidRPr="00F32BEB">
              <w:rPr>
                <w:rFonts w:ascii="Calibri" w:eastAsia="Calibri" w:hAnsi="Calibri" w:cs="Calibri"/>
                <w:sz w:val="20"/>
                <w:szCs w:val="20"/>
                <w:lang w:val="en-NZ"/>
              </w:rPr>
              <w:t>.</w:t>
            </w:r>
          </w:p>
          <w:p w14:paraId="7AB77B5B" w14:textId="26496F63" w:rsidR="00F32BEB" w:rsidRPr="00F32BEB" w:rsidRDefault="00F32BEB" w:rsidP="00F32BEB">
            <w:pPr>
              <w:pStyle w:val="ListParagraph"/>
              <w:numPr>
                <w:ilvl w:val="0"/>
                <w:numId w:val="7"/>
              </w:numPr>
              <w:spacing w:after="120"/>
              <w:rPr>
                <w:rFonts w:ascii="Calibri" w:eastAsia="Calibri" w:hAnsi="Calibri" w:cs="Calibri"/>
                <w:sz w:val="20"/>
                <w:szCs w:val="20"/>
                <w:lang w:val="en-NZ"/>
              </w:rPr>
            </w:pPr>
            <w:r w:rsidRPr="00F32BEB">
              <w:rPr>
                <w:rFonts w:ascii="Calibri" w:eastAsia="Calibri" w:hAnsi="Calibri" w:cs="Calibri"/>
                <w:sz w:val="20"/>
                <w:szCs w:val="20"/>
                <w:lang w:val="en-NZ"/>
              </w:rPr>
              <w:t xml:space="preserve"> Familiarity with </w:t>
            </w:r>
            <w:r w:rsidRPr="00F32BEB">
              <w:rPr>
                <w:rFonts w:ascii="Calibri" w:eastAsia="Calibri" w:hAnsi="Calibri" w:cs="Calibri"/>
                <w:b/>
                <w:bCs/>
                <w:sz w:val="20"/>
                <w:szCs w:val="20"/>
                <w:lang w:val="en-NZ"/>
              </w:rPr>
              <w:t>digital content production and social media best practices</w:t>
            </w:r>
            <w:r w:rsidRPr="00F32BEB">
              <w:rPr>
                <w:rFonts w:ascii="Calibri" w:eastAsia="Calibri" w:hAnsi="Calibri" w:cs="Calibri"/>
                <w:sz w:val="20"/>
                <w:szCs w:val="20"/>
                <w:lang w:val="en-NZ"/>
              </w:rPr>
              <w:t>.</w:t>
            </w:r>
          </w:p>
          <w:p w14:paraId="0FF77EC7" w14:textId="0CD30B09" w:rsidR="002453EF" w:rsidRPr="002453EF" w:rsidRDefault="00F32BEB" w:rsidP="00F32BEB">
            <w:pPr>
              <w:pStyle w:val="ListParagraph"/>
              <w:numPr>
                <w:ilvl w:val="0"/>
                <w:numId w:val="7"/>
              </w:numPr>
              <w:rPr>
                <w:rFonts w:ascii="Calibri" w:eastAsia="Calibri" w:hAnsi="Calibri" w:cs="Calibri"/>
                <w:sz w:val="20"/>
                <w:szCs w:val="20"/>
              </w:rPr>
            </w:pPr>
            <w:r w:rsidRPr="00F32BEB">
              <w:rPr>
                <w:rFonts w:ascii="Calibri" w:eastAsia="Calibri" w:hAnsi="Calibri" w:cs="Calibri"/>
                <w:sz w:val="20"/>
                <w:szCs w:val="20"/>
                <w:lang w:val="en-NZ"/>
              </w:rPr>
              <w:t xml:space="preserve">Awareness of </w:t>
            </w:r>
            <w:r w:rsidRPr="00F32BEB">
              <w:rPr>
                <w:rFonts w:ascii="Calibri" w:eastAsia="Calibri" w:hAnsi="Calibri" w:cs="Calibri"/>
                <w:b/>
                <w:bCs/>
                <w:sz w:val="20"/>
                <w:szCs w:val="20"/>
                <w:lang w:val="en-NZ"/>
              </w:rPr>
              <w:t>market trends, consumer behaviour, and industry developments</w:t>
            </w:r>
            <w:r w:rsidRPr="00F32BEB">
              <w:rPr>
                <w:rFonts w:ascii="Calibri" w:eastAsia="Calibri" w:hAnsi="Calibri" w:cs="Calibri"/>
                <w:sz w:val="20"/>
                <w:szCs w:val="20"/>
                <w:lang w:val="en-NZ"/>
              </w:rPr>
              <w:t>.</w:t>
            </w:r>
          </w:p>
        </w:tc>
        <w:tc>
          <w:tcPr>
            <w:tcW w:w="4085" w:type="dxa"/>
            <w:gridSpan w:val="2"/>
          </w:tcPr>
          <w:p w14:paraId="648BAD61" w14:textId="0492AEBA" w:rsidR="00CA526B" w:rsidRPr="00E22BDB" w:rsidRDefault="00CA526B" w:rsidP="00E22BDB">
            <w:pPr>
              <w:pStyle w:val="ListParagraph"/>
              <w:numPr>
                <w:ilvl w:val="0"/>
                <w:numId w:val="7"/>
              </w:numPr>
              <w:rPr>
                <w:rFonts w:asciiTheme="minorHAnsi" w:hAnsiTheme="minorHAnsi" w:cstheme="minorBidi"/>
                <w:color w:val="000000"/>
                <w:sz w:val="20"/>
                <w:szCs w:val="20"/>
                <w:lang w:val="en-NZ"/>
              </w:rPr>
            </w:pPr>
            <w:r w:rsidRPr="00E22BDB">
              <w:rPr>
                <w:rFonts w:asciiTheme="minorHAnsi" w:hAnsiTheme="minorHAnsi" w:cstheme="minorBidi"/>
                <w:b/>
                <w:bCs/>
                <w:color w:val="000000"/>
                <w:sz w:val="20"/>
                <w:szCs w:val="20"/>
                <w:lang w:val="en-NZ"/>
              </w:rPr>
              <w:t>Highly creative and strategic</w:t>
            </w:r>
            <w:r w:rsidRPr="00E22BDB">
              <w:rPr>
                <w:rFonts w:asciiTheme="minorHAnsi" w:hAnsiTheme="minorHAnsi" w:cstheme="minorBidi"/>
                <w:color w:val="000000"/>
                <w:sz w:val="20"/>
                <w:szCs w:val="20"/>
                <w:lang w:val="en-NZ"/>
              </w:rPr>
              <w:t>, with a passion for storytelling.</w:t>
            </w:r>
          </w:p>
          <w:p w14:paraId="5D87533B" w14:textId="24A9625E" w:rsidR="00CA526B" w:rsidRPr="00E22BDB" w:rsidRDefault="00CA526B" w:rsidP="00E22BDB">
            <w:pPr>
              <w:pStyle w:val="ListParagraph"/>
              <w:numPr>
                <w:ilvl w:val="0"/>
                <w:numId w:val="7"/>
              </w:numPr>
              <w:rPr>
                <w:rFonts w:asciiTheme="minorHAnsi" w:hAnsiTheme="minorHAnsi" w:cstheme="minorBidi"/>
                <w:color w:val="000000"/>
                <w:sz w:val="20"/>
                <w:szCs w:val="20"/>
                <w:lang w:val="en-NZ"/>
              </w:rPr>
            </w:pPr>
            <w:r w:rsidRPr="00E22BDB">
              <w:rPr>
                <w:rFonts w:asciiTheme="minorHAnsi" w:hAnsiTheme="minorHAnsi" w:cstheme="minorBidi"/>
                <w:b/>
                <w:bCs/>
                <w:color w:val="000000"/>
                <w:sz w:val="20"/>
                <w:szCs w:val="20"/>
                <w:lang w:val="en-NZ"/>
              </w:rPr>
              <w:t>Organised and detail-oriented</w:t>
            </w:r>
            <w:r w:rsidRPr="00E22BDB">
              <w:rPr>
                <w:rFonts w:asciiTheme="minorHAnsi" w:hAnsiTheme="minorHAnsi" w:cstheme="minorBidi"/>
                <w:color w:val="000000"/>
                <w:sz w:val="20"/>
                <w:szCs w:val="20"/>
                <w:lang w:val="en-NZ"/>
              </w:rPr>
              <w:t>, ensuring smooth execution of campaigns and content.</w:t>
            </w:r>
          </w:p>
          <w:p w14:paraId="2B90D4FA" w14:textId="6A35154C" w:rsidR="00CA526B" w:rsidRPr="00E22BDB" w:rsidRDefault="00CA526B" w:rsidP="00E22BDB">
            <w:pPr>
              <w:pStyle w:val="ListParagraph"/>
              <w:numPr>
                <w:ilvl w:val="0"/>
                <w:numId w:val="7"/>
              </w:numPr>
              <w:rPr>
                <w:rFonts w:asciiTheme="minorHAnsi" w:hAnsiTheme="minorHAnsi" w:cstheme="minorBidi"/>
                <w:color w:val="000000"/>
                <w:sz w:val="20"/>
                <w:szCs w:val="20"/>
                <w:lang w:val="en-NZ"/>
              </w:rPr>
            </w:pPr>
            <w:r w:rsidRPr="00E22BDB">
              <w:rPr>
                <w:rFonts w:asciiTheme="minorHAnsi" w:hAnsiTheme="minorHAnsi" w:cstheme="minorBidi"/>
                <w:b/>
                <w:bCs/>
                <w:color w:val="000000"/>
                <w:sz w:val="20"/>
                <w:szCs w:val="20"/>
                <w:lang w:val="en-NZ"/>
              </w:rPr>
              <w:t>Proactive and hands-on</w:t>
            </w:r>
            <w:r w:rsidRPr="00E22BDB">
              <w:rPr>
                <w:rFonts w:asciiTheme="minorHAnsi" w:hAnsiTheme="minorHAnsi" w:cstheme="minorBidi"/>
                <w:color w:val="000000"/>
                <w:sz w:val="20"/>
                <w:szCs w:val="20"/>
                <w:lang w:val="en-NZ"/>
              </w:rPr>
              <w:t>, willing to step in and support wherever needed.</w:t>
            </w:r>
          </w:p>
          <w:p w14:paraId="55286524" w14:textId="77777777" w:rsidR="00E22BDB" w:rsidRDefault="00CA526B" w:rsidP="00E22BDB">
            <w:pPr>
              <w:pStyle w:val="ListParagraph"/>
              <w:numPr>
                <w:ilvl w:val="0"/>
                <w:numId w:val="7"/>
              </w:numPr>
              <w:rPr>
                <w:rFonts w:asciiTheme="minorHAnsi" w:hAnsiTheme="minorHAnsi" w:cstheme="minorBidi"/>
                <w:color w:val="000000"/>
                <w:sz w:val="20"/>
                <w:szCs w:val="20"/>
                <w:lang w:val="en-NZ"/>
              </w:rPr>
            </w:pPr>
            <w:r w:rsidRPr="00E22BDB">
              <w:rPr>
                <w:rFonts w:asciiTheme="minorHAnsi" w:hAnsiTheme="minorHAnsi" w:cstheme="minorBidi"/>
                <w:b/>
                <w:bCs/>
                <w:color w:val="000000"/>
                <w:sz w:val="20"/>
                <w:szCs w:val="20"/>
                <w:lang w:val="en-NZ"/>
              </w:rPr>
              <w:t>Confident and articulate</w:t>
            </w:r>
            <w:r w:rsidRPr="00E22BDB">
              <w:rPr>
                <w:rFonts w:asciiTheme="minorHAnsi" w:hAnsiTheme="minorHAnsi" w:cstheme="minorBidi"/>
                <w:color w:val="000000"/>
                <w:sz w:val="20"/>
                <w:szCs w:val="20"/>
                <w:lang w:val="en-NZ"/>
              </w:rPr>
              <w:t>, able to engage media, influencers, and partners.</w:t>
            </w:r>
          </w:p>
          <w:p w14:paraId="4487802E" w14:textId="77777777" w:rsidR="00E22BDB" w:rsidRDefault="00CA526B" w:rsidP="00CA526B">
            <w:pPr>
              <w:pStyle w:val="ListParagraph"/>
              <w:numPr>
                <w:ilvl w:val="0"/>
                <w:numId w:val="7"/>
              </w:numPr>
              <w:rPr>
                <w:rFonts w:asciiTheme="minorHAnsi" w:hAnsiTheme="minorHAnsi" w:cstheme="minorBidi"/>
                <w:color w:val="000000"/>
                <w:sz w:val="20"/>
                <w:szCs w:val="20"/>
                <w:lang w:val="en-NZ"/>
              </w:rPr>
            </w:pPr>
            <w:r w:rsidRPr="00E22BDB">
              <w:rPr>
                <w:rFonts w:asciiTheme="minorHAnsi" w:hAnsiTheme="minorHAnsi" w:cstheme="minorBidi"/>
                <w:b/>
                <w:bCs/>
                <w:color w:val="000000"/>
                <w:sz w:val="20"/>
                <w:szCs w:val="20"/>
                <w:lang w:val="en-NZ"/>
              </w:rPr>
              <w:t>Data-driven thinker</w:t>
            </w:r>
            <w:r w:rsidRPr="00E22BDB">
              <w:rPr>
                <w:rFonts w:asciiTheme="minorHAnsi" w:hAnsiTheme="minorHAnsi" w:cstheme="minorBidi"/>
                <w:color w:val="000000"/>
                <w:sz w:val="20"/>
                <w:szCs w:val="20"/>
                <w:lang w:val="en-NZ"/>
              </w:rPr>
              <w:t>, using insights to optimise branding efforts.</w:t>
            </w:r>
          </w:p>
          <w:p w14:paraId="24C74F84" w14:textId="6BB61D1B" w:rsidR="002453EF" w:rsidRPr="00E22BDB" w:rsidRDefault="00CA526B" w:rsidP="00CA526B">
            <w:pPr>
              <w:pStyle w:val="ListParagraph"/>
              <w:numPr>
                <w:ilvl w:val="0"/>
                <w:numId w:val="7"/>
              </w:numPr>
              <w:rPr>
                <w:rFonts w:asciiTheme="minorHAnsi" w:hAnsiTheme="minorHAnsi" w:cstheme="minorBidi"/>
                <w:color w:val="000000"/>
                <w:sz w:val="20"/>
                <w:szCs w:val="20"/>
                <w:lang w:val="en-NZ"/>
              </w:rPr>
            </w:pPr>
            <w:r w:rsidRPr="00E22BDB">
              <w:rPr>
                <w:rFonts w:asciiTheme="minorHAnsi" w:hAnsiTheme="minorHAnsi" w:cstheme="minorBidi"/>
                <w:b/>
                <w:bCs/>
                <w:color w:val="000000"/>
                <w:sz w:val="20"/>
                <w:szCs w:val="20"/>
                <w:lang w:val="en-NZ"/>
              </w:rPr>
              <w:t>Resilient and adaptable</w:t>
            </w:r>
            <w:r w:rsidRPr="00E22BDB">
              <w:rPr>
                <w:rFonts w:asciiTheme="minorHAnsi" w:hAnsiTheme="minorHAnsi" w:cstheme="minorBidi"/>
                <w:color w:val="000000"/>
                <w:sz w:val="20"/>
                <w:szCs w:val="20"/>
                <w:lang w:val="en-NZ"/>
              </w:rPr>
              <w:t>, thriving in a fast-paced retail environment.</w:t>
            </w:r>
          </w:p>
        </w:tc>
      </w:tr>
    </w:tbl>
    <w:p w14:paraId="4AE46E1F" w14:textId="77777777" w:rsidR="006F6867" w:rsidRDefault="006F6867" w:rsidP="00B9525A">
      <w:pPr>
        <w:rPr>
          <w:rFonts w:asciiTheme="minorHAnsi" w:hAnsiTheme="minorHAnsi"/>
        </w:rPr>
      </w:pPr>
    </w:p>
    <w:p w14:paraId="38616C69" w14:textId="77777777" w:rsidR="002F4F1F" w:rsidRDefault="002F4F1F" w:rsidP="00B9525A">
      <w:pPr>
        <w:rPr>
          <w:rFonts w:asciiTheme="minorHAnsi" w:hAnsiTheme="minorHAnsi"/>
        </w:rPr>
      </w:pPr>
    </w:p>
    <w:tbl>
      <w:tblPr>
        <w:tblW w:w="10897" w:type="dxa"/>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2410"/>
        <w:gridCol w:w="1559"/>
        <w:gridCol w:w="2410"/>
        <w:gridCol w:w="1417"/>
        <w:gridCol w:w="1530"/>
      </w:tblGrid>
      <w:tr w:rsidR="002F4F1F" w:rsidRPr="00AD4C0E" w14:paraId="764BB4F8" w14:textId="77777777" w:rsidTr="07C1F525">
        <w:trPr>
          <w:cantSplit/>
        </w:trPr>
        <w:tc>
          <w:tcPr>
            <w:tcW w:w="10897" w:type="dxa"/>
            <w:gridSpan w:val="6"/>
            <w:shd w:val="clear" w:color="auto" w:fill="000000" w:themeFill="text1"/>
          </w:tcPr>
          <w:p w14:paraId="0C88C71F" w14:textId="3A80E93C" w:rsidR="002F4F1F" w:rsidRPr="006D67B7" w:rsidRDefault="002F4F1F" w:rsidP="00F65110">
            <w:pPr>
              <w:pStyle w:val="Heading2"/>
              <w:contextualSpacing/>
              <w:rPr>
                <w:rFonts w:asciiTheme="minorHAnsi" w:hAnsiTheme="minorHAnsi"/>
                <w:color w:val="FFFFFF" w:themeColor="background1"/>
              </w:rPr>
            </w:pPr>
            <w:r w:rsidRPr="006D67B7">
              <w:rPr>
                <w:rFonts w:asciiTheme="minorHAnsi" w:hAnsiTheme="minorHAnsi"/>
                <w:color w:val="FFFFFF" w:themeColor="background1"/>
              </w:rPr>
              <w:t xml:space="preserve">SECTION </w:t>
            </w:r>
            <w:r w:rsidR="00BB40A7" w:rsidRPr="006D67B7">
              <w:rPr>
                <w:rFonts w:asciiTheme="minorHAnsi" w:hAnsiTheme="minorHAnsi"/>
                <w:color w:val="FFFFFF" w:themeColor="background1"/>
              </w:rPr>
              <w:t>8</w:t>
            </w:r>
          </w:p>
        </w:tc>
      </w:tr>
      <w:tr w:rsidR="002F4F1F" w:rsidRPr="00AD4C0E" w14:paraId="7FD9EBA0" w14:textId="77777777" w:rsidTr="07C1F525">
        <w:trPr>
          <w:cantSplit/>
          <w:trHeight w:val="527"/>
        </w:trPr>
        <w:tc>
          <w:tcPr>
            <w:tcW w:w="1571" w:type="dxa"/>
            <w:shd w:val="clear" w:color="auto" w:fill="FFFFFF" w:themeFill="background1"/>
          </w:tcPr>
          <w:p w14:paraId="516A7D96" w14:textId="77777777" w:rsidR="002F4F1F" w:rsidRPr="00AD4C0E" w:rsidRDefault="002F4F1F" w:rsidP="00095C0C">
            <w:pPr>
              <w:spacing w:before="120" w:after="120"/>
              <w:rPr>
                <w:rFonts w:asciiTheme="minorHAnsi" w:hAnsiTheme="minorHAnsi" w:cs="Arial"/>
                <w:lang w:val="en-NZ"/>
              </w:rPr>
            </w:pPr>
            <w:r w:rsidRPr="00AD4C0E">
              <w:rPr>
                <w:rFonts w:asciiTheme="minorHAnsi" w:hAnsiTheme="minorHAnsi" w:cs="Arial"/>
                <w:lang w:val="en-NZ"/>
              </w:rPr>
              <w:t>Author:</w:t>
            </w:r>
          </w:p>
        </w:tc>
        <w:tc>
          <w:tcPr>
            <w:tcW w:w="2410" w:type="dxa"/>
            <w:shd w:val="clear" w:color="auto" w:fill="FFFFFF" w:themeFill="background1"/>
          </w:tcPr>
          <w:p w14:paraId="7D60C81E" w14:textId="7816437F" w:rsidR="002F4F1F" w:rsidRPr="00AD4C0E" w:rsidRDefault="38A15EFD" w:rsidP="07C1F525">
            <w:pPr>
              <w:pStyle w:val="Footer"/>
              <w:tabs>
                <w:tab w:val="clear" w:pos="4153"/>
                <w:tab w:val="clear" w:pos="8306"/>
              </w:tabs>
              <w:spacing w:before="120" w:after="120"/>
              <w:rPr>
                <w:rFonts w:asciiTheme="minorHAnsi" w:hAnsiTheme="minorHAnsi" w:cs="Arial"/>
                <w:b/>
                <w:bCs/>
                <w:lang w:val="en-NZ"/>
              </w:rPr>
            </w:pPr>
            <w:r w:rsidRPr="07C1F525">
              <w:rPr>
                <w:rFonts w:asciiTheme="minorHAnsi" w:hAnsiTheme="minorHAnsi" w:cs="Arial"/>
                <w:b/>
                <w:bCs/>
                <w:lang w:val="en-NZ"/>
              </w:rPr>
              <w:t>Head of Marketing</w:t>
            </w:r>
          </w:p>
        </w:tc>
        <w:tc>
          <w:tcPr>
            <w:tcW w:w="1559" w:type="dxa"/>
            <w:shd w:val="clear" w:color="auto" w:fill="FFFFFF" w:themeFill="background1"/>
          </w:tcPr>
          <w:p w14:paraId="04EA24EF" w14:textId="77777777" w:rsidR="002F4F1F" w:rsidRPr="00AD4C0E" w:rsidRDefault="002F4F1F" w:rsidP="00095C0C">
            <w:pPr>
              <w:spacing w:before="120" w:after="120"/>
              <w:rPr>
                <w:rFonts w:asciiTheme="minorHAnsi" w:hAnsiTheme="minorHAnsi" w:cs="Arial"/>
                <w:lang w:val="en-NZ"/>
              </w:rPr>
            </w:pPr>
            <w:r w:rsidRPr="00AD4C0E">
              <w:rPr>
                <w:rFonts w:asciiTheme="minorHAnsi" w:hAnsiTheme="minorHAnsi" w:cs="Arial"/>
                <w:lang w:val="en-NZ"/>
              </w:rPr>
              <w:t>Approver:</w:t>
            </w:r>
          </w:p>
        </w:tc>
        <w:tc>
          <w:tcPr>
            <w:tcW w:w="2410" w:type="dxa"/>
            <w:shd w:val="clear" w:color="auto" w:fill="FFFFFF" w:themeFill="background1"/>
          </w:tcPr>
          <w:p w14:paraId="25978605" w14:textId="77A48B4D" w:rsidR="002F4F1F" w:rsidRPr="00AD4C0E" w:rsidRDefault="002F4F1F" w:rsidP="00095C0C">
            <w:pPr>
              <w:pStyle w:val="Footer"/>
              <w:tabs>
                <w:tab w:val="clear" w:pos="4153"/>
                <w:tab w:val="clear" w:pos="8306"/>
              </w:tabs>
              <w:spacing w:before="120" w:after="120"/>
              <w:rPr>
                <w:rFonts w:asciiTheme="minorHAnsi" w:hAnsiTheme="minorHAnsi" w:cs="Arial"/>
                <w:b/>
                <w:lang w:val="en-NZ"/>
              </w:rPr>
            </w:pPr>
          </w:p>
        </w:tc>
        <w:tc>
          <w:tcPr>
            <w:tcW w:w="1417" w:type="dxa"/>
            <w:shd w:val="clear" w:color="auto" w:fill="FFFFFF" w:themeFill="background1"/>
          </w:tcPr>
          <w:p w14:paraId="40FD3333" w14:textId="77777777" w:rsidR="002F4F1F" w:rsidRPr="002F4F1F" w:rsidRDefault="002F4F1F" w:rsidP="00095C0C">
            <w:pPr>
              <w:pStyle w:val="Footer"/>
              <w:tabs>
                <w:tab w:val="clear" w:pos="4153"/>
                <w:tab w:val="clear" w:pos="8306"/>
              </w:tabs>
              <w:spacing w:before="120" w:after="120"/>
              <w:rPr>
                <w:rFonts w:asciiTheme="minorHAnsi" w:hAnsiTheme="minorHAnsi" w:cs="Arial"/>
                <w:lang w:val="en-NZ"/>
              </w:rPr>
            </w:pPr>
            <w:r w:rsidRPr="002F4F1F">
              <w:rPr>
                <w:rFonts w:asciiTheme="minorHAnsi" w:hAnsiTheme="minorHAnsi" w:cs="Arial"/>
                <w:lang w:val="en-NZ"/>
              </w:rPr>
              <w:t>Date:</w:t>
            </w:r>
          </w:p>
        </w:tc>
        <w:tc>
          <w:tcPr>
            <w:tcW w:w="1530" w:type="dxa"/>
            <w:shd w:val="clear" w:color="auto" w:fill="FFFFFF" w:themeFill="background1"/>
          </w:tcPr>
          <w:p w14:paraId="4CA20D02" w14:textId="3B6C5939" w:rsidR="002F4F1F" w:rsidRPr="00AD4C0E" w:rsidRDefault="002F4F1F" w:rsidP="00095C0C">
            <w:pPr>
              <w:pStyle w:val="Footer"/>
              <w:tabs>
                <w:tab w:val="clear" w:pos="4153"/>
                <w:tab w:val="clear" w:pos="8306"/>
              </w:tabs>
              <w:spacing w:before="120" w:after="120"/>
              <w:rPr>
                <w:rFonts w:asciiTheme="minorHAnsi" w:hAnsiTheme="minorHAnsi" w:cs="Arial"/>
                <w:b/>
                <w:lang w:val="en-NZ"/>
              </w:rPr>
            </w:pPr>
          </w:p>
        </w:tc>
      </w:tr>
      <w:tr w:rsidR="002F4F1F" w:rsidRPr="00AD4C0E" w14:paraId="118F46D4" w14:textId="77777777" w:rsidTr="07C1F525">
        <w:trPr>
          <w:cantSplit/>
          <w:trHeight w:val="527"/>
        </w:trPr>
        <w:tc>
          <w:tcPr>
            <w:tcW w:w="1571" w:type="dxa"/>
            <w:shd w:val="clear" w:color="auto" w:fill="FFFFFF" w:themeFill="background1"/>
          </w:tcPr>
          <w:p w14:paraId="66315A86" w14:textId="77777777" w:rsidR="002F4F1F" w:rsidRPr="00AD4C0E" w:rsidRDefault="002F4F1F" w:rsidP="00095C0C">
            <w:pPr>
              <w:spacing w:before="120" w:after="120"/>
              <w:rPr>
                <w:rFonts w:asciiTheme="minorHAnsi" w:hAnsiTheme="minorHAnsi" w:cs="Arial"/>
                <w:lang w:val="en-NZ"/>
              </w:rPr>
            </w:pPr>
            <w:r>
              <w:rPr>
                <w:rFonts w:asciiTheme="minorHAnsi" w:hAnsiTheme="minorHAnsi" w:cs="Arial"/>
                <w:lang w:val="en-NZ"/>
              </w:rPr>
              <w:t>Amended by:</w:t>
            </w:r>
          </w:p>
        </w:tc>
        <w:tc>
          <w:tcPr>
            <w:tcW w:w="2410" w:type="dxa"/>
            <w:shd w:val="clear" w:color="auto" w:fill="FFFFFF" w:themeFill="background1"/>
          </w:tcPr>
          <w:p w14:paraId="0E6ABB32" w14:textId="52C25537" w:rsidR="002F4F1F" w:rsidRPr="00AD4C0E" w:rsidRDefault="002F4F1F" w:rsidP="00095C0C">
            <w:pPr>
              <w:pStyle w:val="Footer"/>
              <w:tabs>
                <w:tab w:val="clear" w:pos="4153"/>
                <w:tab w:val="clear" w:pos="8306"/>
              </w:tabs>
              <w:spacing w:before="120" w:after="120"/>
              <w:rPr>
                <w:rFonts w:asciiTheme="minorHAnsi" w:hAnsiTheme="minorHAnsi" w:cs="Arial"/>
                <w:b/>
                <w:lang w:val="en-NZ"/>
              </w:rPr>
            </w:pPr>
          </w:p>
        </w:tc>
        <w:tc>
          <w:tcPr>
            <w:tcW w:w="1559" w:type="dxa"/>
            <w:shd w:val="clear" w:color="auto" w:fill="FFFFFF" w:themeFill="background1"/>
          </w:tcPr>
          <w:p w14:paraId="2F9C31F3" w14:textId="77777777" w:rsidR="002F4F1F" w:rsidRPr="00AD4C0E" w:rsidRDefault="002F4F1F" w:rsidP="00095C0C">
            <w:pPr>
              <w:spacing w:before="120" w:after="120"/>
              <w:rPr>
                <w:rFonts w:asciiTheme="minorHAnsi" w:hAnsiTheme="minorHAnsi" w:cs="Arial"/>
                <w:lang w:val="en-NZ"/>
              </w:rPr>
            </w:pPr>
            <w:r>
              <w:rPr>
                <w:rFonts w:asciiTheme="minorHAnsi" w:hAnsiTheme="minorHAnsi" w:cs="Arial"/>
                <w:lang w:val="en-NZ"/>
              </w:rPr>
              <w:t>Approved By</w:t>
            </w:r>
            <w:r w:rsidR="00037A3E">
              <w:rPr>
                <w:rFonts w:asciiTheme="minorHAnsi" w:hAnsiTheme="minorHAnsi" w:cs="Arial"/>
                <w:lang w:val="en-NZ"/>
              </w:rPr>
              <w:t>:</w:t>
            </w:r>
          </w:p>
        </w:tc>
        <w:tc>
          <w:tcPr>
            <w:tcW w:w="2410" w:type="dxa"/>
            <w:shd w:val="clear" w:color="auto" w:fill="FFFFFF" w:themeFill="background1"/>
          </w:tcPr>
          <w:p w14:paraId="16350761" w14:textId="533FD45A" w:rsidR="002F4F1F" w:rsidRPr="00AD4C0E" w:rsidRDefault="002F4F1F" w:rsidP="00095C0C">
            <w:pPr>
              <w:pStyle w:val="Footer"/>
              <w:tabs>
                <w:tab w:val="clear" w:pos="4153"/>
                <w:tab w:val="clear" w:pos="8306"/>
              </w:tabs>
              <w:spacing w:before="120" w:after="120"/>
              <w:rPr>
                <w:rFonts w:asciiTheme="minorHAnsi" w:hAnsiTheme="minorHAnsi" w:cs="Arial"/>
                <w:b/>
                <w:lang w:val="en-NZ"/>
              </w:rPr>
            </w:pPr>
          </w:p>
        </w:tc>
        <w:tc>
          <w:tcPr>
            <w:tcW w:w="1417" w:type="dxa"/>
            <w:shd w:val="clear" w:color="auto" w:fill="FFFFFF" w:themeFill="background1"/>
          </w:tcPr>
          <w:p w14:paraId="0B68CE63" w14:textId="77777777" w:rsidR="002F4F1F" w:rsidRPr="002F4F1F" w:rsidRDefault="002F4F1F" w:rsidP="00095C0C">
            <w:pPr>
              <w:pStyle w:val="Footer"/>
              <w:tabs>
                <w:tab w:val="clear" w:pos="4153"/>
                <w:tab w:val="clear" w:pos="8306"/>
              </w:tabs>
              <w:spacing w:before="120" w:after="120"/>
              <w:rPr>
                <w:rFonts w:asciiTheme="minorHAnsi" w:hAnsiTheme="minorHAnsi" w:cs="Arial"/>
                <w:lang w:val="en-NZ"/>
              </w:rPr>
            </w:pPr>
            <w:r w:rsidRPr="002F4F1F">
              <w:rPr>
                <w:rFonts w:asciiTheme="minorHAnsi" w:hAnsiTheme="minorHAnsi" w:cs="Arial"/>
                <w:lang w:val="en-NZ"/>
              </w:rPr>
              <w:t>Date:</w:t>
            </w:r>
          </w:p>
        </w:tc>
        <w:tc>
          <w:tcPr>
            <w:tcW w:w="1530" w:type="dxa"/>
            <w:shd w:val="clear" w:color="auto" w:fill="FFFFFF" w:themeFill="background1"/>
          </w:tcPr>
          <w:p w14:paraId="4EC25DA4" w14:textId="46A7AB76" w:rsidR="002F4F1F" w:rsidRPr="00AD4C0E" w:rsidRDefault="002F4F1F" w:rsidP="00095C0C">
            <w:pPr>
              <w:pStyle w:val="Footer"/>
              <w:tabs>
                <w:tab w:val="clear" w:pos="4153"/>
                <w:tab w:val="clear" w:pos="8306"/>
              </w:tabs>
              <w:spacing w:before="120" w:after="120"/>
              <w:rPr>
                <w:rFonts w:asciiTheme="minorHAnsi" w:hAnsiTheme="minorHAnsi" w:cs="Arial"/>
                <w:b/>
                <w:lang w:val="en-NZ"/>
              </w:rPr>
            </w:pPr>
          </w:p>
        </w:tc>
      </w:tr>
    </w:tbl>
    <w:p w14:paraId="621D2692" w14:textId="77777777" w:rsidR="002F4F1F" w:rsidRPr="00AD4C0E" w:rsidRDefault="002F4F1F" w:rsidP="00B9525A">
      <w:pPr>
        <w:rPr>
          <w:rFonts w:asciiTheme="minorHAnsi" w:hAnsiTheme="minorHAnsi"/>
        </w:rPr>
      </w:pPr>
    </w:p>
    <w:sectPr w:rsidR="002F4F1F" w:rsidRPr="00AD4C0E" w:rsidSect="0027579F">
      <w:headerReference w:type="even" r:id="rId12"/>
      <w:headerReference w:type="default" r:id="rId13"/>
      <w:footerReference w:type="even" r:id="rId14"/>
      <w:footerReference w:type="default" r:id="rId15"/>
      <w:headerReference w:type="first" r:id="rId16"/>
      <w:footerReference w:type="first" r:id="rId17"/>
      <w:pgSz w:w="11906" w:h="16838"/>
      <w:pgMar w:top="719" w:right="1797" w:bottom="36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DBDF8" w14:textId="77777777" w:rsidR="00172F74" w:rsidRDefault="00172F74">
      <w:r>
        <w:separator/>
      </w:r>
    </w:p>
  </w:endnote>
  <w:endnote w:type="continuationSeparator" w:id="0">
    <w:p w14:paraId="3826C231" w14:textId="77777777" w:rsidR="00172F74" w:rsidRDefault="00172F74">
      <w:r>
        <w:continuationSeparator/>
      </w:r>
    </w:p>
  </w:endnote>
  <w:endnote w:type="continuationNotice" w:id="1">
    <w:p w14:paraId="6052DC4E" w14:textId="77777777" w:rsidR="00172F74" w:rsidRDefault="00172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F5BF1" w14:textId="77777777" w:rsidR="007D249E" w:rsidRDefault="007D2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2ECB7" w14:textId="77777777" w:rsidR="007D249E" w:rsidRDefault="007D2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C2C8" w14:textId="77777777" w:rsidR="007D249E" w:rsidRDefault="007D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36996" w14:textId="77777777" w:rsidR="00172F74" w:rsidRDefault="00172F74">
      <w:r>
        <w:separator/>
      </w:r>
    </w:p>
  </w:footnote>
  <w:footnote w:type="continuationSeparator" w:id="0">
    <w:p w14:paraId="24F40A47" w14:textId="77777777" w:rsidR="00172F74" w:rsidRDefault="00172F74">
      <w:r>
        <w:continuationSeparator/>
      </w:r>
    </w:p>
  </w:footnote>
  <w:footnote w:type="continuationNotice" w:id="1">
    <w:p w14:paraId="11CC7776" w14:textId="77777777" w:rsidR="00172F74" w:rsidRDefault="00172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321B0" w14:textId="77777777" w:rsidR="007D249E" w:rsidRDefault="007D2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7486" w14:textId="50E1E5FC" w:rsidR="0027579F" w:rsidRPr="0027579F" w:rsidRDefault="0027579F">
    <w:pPr>
      <w:pStyle w:val="Header"/>
      <w:rPr>
        <w:lang w:val="en-NZ"/>
      </w:rPr>
    </w:pPr>
    <w:r>
      <w:rPr>
        <w:lang w:val="en-NZ"/>
      </w:rPr>
      <w:tab/>
    </w:r>
    <w:r>
      <w:rPr>
        <w:lang w:val="en-N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944C" w14:textId="51603956" w:rsidR="007952CC" w:rsidRDefault="007D249E" w:rsidP="00610372">
    <w:pPr>
      <w:pStyle w:val="Header"/>
      <w:jc w:val="center"/>
    </w:pPr>
    <w:r w:rsidRPr="00AF0204">
      <w:rPr>
        <w:noProof/>
      </w:rPr>
      <w:drawing>
        <wp:anchor distT="0" distB="0" distL="114300" distR="114300" simplePos="0" relativeHeight="251659264" behindDoc="0" locked="0" layoutInCell="1" allowOverlap="1" wp14:anchorId="59557371" wp14:editId="4CDB7A91">
          <wp:simplePos x="0" y="0"/>
          <wp:positionH relativeFrom="column">
            <wp:posOffset>5755005</wp:posOffset>
          </wp:positionH>
          <wp:positionV relativeFrom="paragraph">
            <wp:posOffset>-269240</wp:posOffset>
          </wp:positionV>
          <wp:extent cx="370205" cy="380488"/>
          <wp:effectExtent l="0" t="0" r="0" b="635"/>
          <wp:wrapNone/>
          <wp:docPr id="1567621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21065" name=""/>
                  <pic:cNvPicPr/>
                </pic:nvPicPr>
                <pic:blipFill>
                  <a:blip r:embed="rId1">
                    <a:extLst>
                      <a:ext uri="{28A0092B-C50C-407E-A947-70E740481C1C}">
                        <a14:useLocalDpi xmlns:a14="http://schemas.microsoft.com/office/drawing/2010/main" val="0"/>
                      </a:ext>
                    </a:extLst>
                  </a:blip>
                  <a:stretch>
                    <a:fillRect/>
                  </a:stretch>
                </pic:blipFill>
                <pic:spPr>
                  <a:xfrm>
                    <a:off x="0" y="0"/>
                    <a:ext cx="370205" cy="38048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28C61D7" wp14:editId="5F2721C7">
          <wp:simplePos x="0" y="0"/>
          <wp:positionH relativeFrom="column">
            <wp:posOffset>5345430</wp:posOffset>
          </wp:positionH>
          <wp:positionV relativeFrom="paragraph">
            <wp:posOffset>-288290</wp:posOffset>
          </wp:positionV>
          <wp:extent cx="448945" cy="409165"/>
          <wp:effectExtent l="0" t="0" r="8255" b="0"/>
          <wp:wrapNone/>
          <wp:docPr id="760292964" name="Picture 2" descr="A circle with black and white letters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92964" name="Picture 2" descr="A circle with black and white letters and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945" cy="409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45EE708" wp14:editId="09276E56">
          <wp:simplePos x="0" y="0"/>
          <wp:positionH relativeFrom="margin">
            <wp:align>center</wp:align>
          </wp:positionH>
          <wp:positionV relativeFrom="paragraph">
            <wp:posOffset>-288290</wp:posOffset>
          </wp:positionV>
          <wp:extent cx="3092229" cy="552450"/>
          <wp:effectExtent l="0" t="0" r="0" b="0"/>
          <wp:wrapNone/>
          <wp:docPr id="234422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7448"/>
                  <a:stretch/>
                </pic:blipFill>
                <pic:spPr bwMode="auto">
                  <a:xfrm>
                    <a:off x="0" y="0"/>
                    <a:ext cx="3092229"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401C6F" w14:textId="3D0899F9" w:rsidR="007952CC" w:rsidRPr="006912CA" w:rsidRDefault="007952CC" w:rsidP="00610372">
    <w:pPr>
      <w:pStyle w:val="Header"/>
      <w:jc w:val="center"/>
    </w:pPr>
  </w:p>
  <w:p w14:paraId="2F4940CA" w14:textId="77777777" w:rsidR="006912CA" w:rsidRPr="006912CA" w:rsidRDefault="006912CA" w:rsidP="00610372">
    <w:pPr>
      <w:pStyle w:val="Header"/>
      <w:jc w:val="center"/>
      <w:rPr>
        <w:rFonts w:ascii="Calibri Light" w:hAnsi="Calibri Light" w:cs="Calibri Light"/>
        <w:b/>
        <w:bCs/>
      </w:rPr>
    </w:pPr>
  </w:p>
  <w:p w14:paraId="06B328B7" w14:textId="14D0F4BA" w:rsidR="00940CC7" w:rsidRPr="006912CA" w:rsidRDefault="006912CA" w:rsidP="006912CA">
    <w:pPr>
      <w:pStyle w:val="Header"/>
      <w:jc w:val="center"/>
      <w:rPr>
        <w:rFonts w:ascii="Calibri Light" w:hAnsi="Calibri Light" w:cs="Calibri Light"/>
        <w:b/>
        <w:bCs/>
        <w:sz w:val="36"/>
        <w:szCs w:val="36"/>
      </w:rPr>
    </w:pPr>
    <w:r w:rsidRPr="006912CA">
      <w:rPr>
        <w:rFonts w:ascii="Calibri Light" w:hAnsi="Calibri Light" w:cs="Calibri Light"/>
        <w:b/>
        <w:bCs/>
        <w:sz w:val="36"/>
        <w:szCs w:val="3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2196"/>
    <w:multiLevelType w:val="multilevel"/>
    <w:tmpl w:val="7738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71A2A"/>
    <w:multiLevelType w:val="hybridMultilevel"/>
    <w:tmpl w:val="FF0C2A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62007DE"/>
    <w:multiLevelType w:val="hybridMultilevel"/>
    <w:tmpl w:val="9FD423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B5717BE"/>
    <w:multiLevelType w:val="hybridMultilevel"/>
    <w:tmpl w:val="F61C5C2E"/>
    <w:lvl w:ilvl="0" w:tplc="14090001">
      <w:start w:val="1"/>
      <w:numFmt w:val="bullet"/>
      <w:lvlText w:val=""/>
      <w:lvlJc w:val="left"/>
      <w:pPr>
        <w:ind w:left="403" w:hanging="360"/>
      </w:pPr>
      <w:rPr>
        <w:rFonts w:ascii="Symbol" w:hAnsi="Symbol" w:hint="default"/>
      </w:rPr>
    </w:lvl>
    <w:lvl w:ilvl="1" w:tplc="14090003" w:tentative="1">
      <w:start w:val="1"/>
      <w:numFmt w:val="bullet"/>
      <w:lvlText w:val="o"/>
      <w:lvlJc w:val="left"/>
      <w:pPr>
        <w:ind w:left="1123" w:hanging="360"/>
      </w:pPr>
      <w:rPr>
        <w:rFonts w:ascii="Courier New" w:hAnsi="Courier New" w:cs="Courier New" w:hint="default"/>
      </w:rPr>
    </w:lvl>
    <w:lvl w:ilvl="2" w:tplc="14090005" w:tentative="1">
      <w:start w:val="1"/>
      <w:numFmt w:val="bullet"/>
      <w:lvlText w:val=""/>
      <w:lvlJc w:val="left"/>
      <w:pPr>
        <w:ind w:left="1843" w:hanging="360"/>
      </w:pPr>
      <w:rPr>
        <w:rFonts w:ascii="Wingdings" w:hAnsi="Wingdings" w:hint="default"/>
      </w:rPr>
    </w:lvl>
    <w:lvl w:ilvl="3" w:tplc="14090001" w:tentative="1">
      <w:start w:val="1"/>
      <w:numFmt w:val="bullet"/>
      <w:lvlText w:val=""/>
      <w:lvlJc w:val="left"/>
      <w:pPr>
        <w:ind w:left="2563" w:hanging="360"/>
      </w:pPr>
      <w:rPr>
        <w:rFonts w:ascii="Symbol" w:hAnsi="Symbol" w:hint="default"/>
      </w:rPr>
    </w:lvl>
    <w:lvl w:ilvl="4" w:tplc="14090003" w:tentative="1">
      <w:start w:val="1"/>
      <w:numFmt w:val="bullet"/>
      <w:lvlText w:val="o"/>
      <w:lvlJc w:val="left"/>
      <w:pPr>
        <w:ind w:left="3283" w:hanging="360"/>
      </w:pPr>
      <w:rPr>
        <w:rFonts w:ascii="Courier New" w:hAnsi="Courier New" w:cs="Courier New" w:hint="default"/>
      </w:rPr>
    </w:lvl>
    <w:lvl w:ilvl="5" w:tplc="14090005" w:tentative="1">
      <w:start w:val="1"/>
      <w:numFmt w:val="bullet"/>
      <w:lvlText w:val=""/>
      <w:lvlJc w:val="left"/>
      <w:pPr>
        <w:ind w:left="4003" w:hanging="360"/>
      </w:pPr>
      <w:rPr>
        <w:rFonts w:ascii="Wingdings" w:hAnsi="Wingdings" w:hint="default"/>
      </w:rPr>
    </w:lvl>
    <w:lvl w:ilvl="6" w:tplc="14090001" w:tentative="1">
      <w:start w:val="1"/>
      <w:numFmt w:val="bullet"/>
      <w:lvlText w:val=""/>
      <w:lvlJc w:val="left"/>
      <w:pPr>
        <w:ind w:left="4723" w:hanging="360"/>
      </w:pPr>
      <w:rPr>
        <w:rFonts w:ascii="Symbol" w:hAnsi="Symbol" w:hint="default"/>
      </w:rPr>
    </w:lvl>
    <w:lvl w:ilvl="7" w:tplc="14090003" w:tentative="1">
      <w:start w:val="1"/>
      <w:numFmt w:val="bullet"/>
      <w:lvlText w:val="o"/>
      <w:lvlJc w:val="left"/>
      <w:pPr>
        <w:ind w:left="5443" w:hanging="360"/>
      </w:pPr>
      <w:rPr>
        <w:rFonts w:ascii="Courier New" w:hAnsi="Courier New" w:cs="Courier New" w:hint="default"/>
      </w:rPr>
    </w:lvl>
    <w:lvl w:ilvl="8" w:tplc="14090005" w:tentative="1">
      <w:start w:val="1"/>
      <w:numFmt w:val="bullet"/>
      <w:lvlText w:val=""/>
      <w:lvlJc w:val="left"/>
      <w:pPr>
        <w:ind w:left="6163" w:hanging="360"/>
      </w:pPr>
      <w:rPr>
        <w:rFonts w:ascii="Wingdings" w:hAnsi="Wingdings" w:hint="default"/>
      </w:rPr>
    </w:lvl>
  </w:abstractNum>
  <w:abstractNum w:abstractNumId="4" w15:restartNumberingAfterBreak="0">
    <w:nsid w:val="1D4B77B8"/>
    <w:multiLevelType w:val="multilevel"/>
    <w:tmpl w:val="5E60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21FBE"/>
    <w:multiLevelType w:val="multilevel"/>
    <w:tmpl w:val="E1AA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D28E2"/>
    <w:multiLevelType w:val="multilevel"/>
    <w:tmpl w:val="2632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B57E9"/>
    <w:multiLevelType w:val="hybridMultilevel"/>
    <w:tmpl w:val="AC5235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4EB11C1"/>
    <w:multiLevelType w:val="multilevel"/>
    <w:tmpl w:val="AB10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454FB"/>
    <w:multiLevelType w:val="hybridMultilevel"/>
    <w:tmpl w:val="CFEAD2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D205224"/>
    <w:multiLevelType w:val="multilevel"/>
    <w:tmpl w:val="E3C4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B3B9A"/>
    <w:multiLevelType w:val="hybridMultilevel"/>
    <w:tmpl w:val="6D421B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FF05315"/>
    <w:multiLevelType w:val="hybridMultilevel"/>
    <w:tmpl w:val="04DE321C"/>
    <w:lvl w:ilvl="0" w:tplc="14090001">
      <w:start w:val="1"/>
      <w:numFmt w:val="bullet"/>
      <w:lvlText w:val=""/>
      <w:lvlJc w:val="left"/>
      <w:pPr>
        <w:ind w:left="403" w:hanging="360"/>
      </w:pPr>
      <w:rPr>
        <w:rFonts w:ascii="Symbol" w:hAnsi="Symbol" w:hint="default"/>
      </w:rPr>
    </w:lvl>
    <w:lvl w:ilvl="1" w:tplc="14090003" w:tentative="1">
      <w:start w:val="1"/>
      <w:numFmt w:val="bullet"/>
      <w:lvlText w:val="o"/>
      <w:lvlJc w:val="left"/>
      <w:pPr>
        <w:ind w:left="1123" w:hanging="360"/>
      </w:pPr>
      <w:rPr>
        <w:rFonts w:ascii="Courier New" w:hAnsi="Courier New" w:cs="Courier New" w:hint="default"/>
      </w:rPr>
    </w:lvl>
    <w:lvl w:ilvl="2" w:tplc="14090005" w:tentative="1">
      <w:start w:val="1"/>
      <w:numFmt w:val="bullet"/>
      <w:lvlText w:val=""/>
      <w:lvlJc w:val="left"/>
      <w:pPr>
        <w:ind w:left="1843" w:hanging="360"/>
      </w:pPr>
      <w:rPr>
        <w:rFonts w:ascii="Wingdings" w:hAnsi="Wingdings" w:hint="default"/>
      </w:rPr>
    </w:lvl>
    <w:lvl w:ilvl="3" w:tplc="14090001" w:tentative="1">
      <w:start w:val="1"/>
      <w:numFmt w:val="bullet"/>
      <w:lvlText w:val=""/>
      <w:lvlJc w:val="left"/>
      <w:pPr>
        <w:ind w:left="2563" w:hanging="360"/>
      </w:pPr>
      <w:rPr>
        <w:rFonts w:ascii="Symbol" w:hAnsi="Symbol" w:hint="default"/>
      </w:rPr>
    </w:lvl>
    <w:lvl w:ilvl="4" w:tplc="14090003" w:tentative="1">
      <w:start w:val="1"/>
      <w:numFmt w:val="bullet"/>
      <w:lvlText w:val="o"/>
      <w:lvlJc w:val="left"/>
      <w:pPr>
        <w:ind w:left="3283" w:hanging="360"/>
      </w:pPr>
      <w:rPr>
        <w:rFonts w:ascii="Courier New" w:hAnsi="Courier New" w:cs="Courier New" w:hint="default"/>
      </w:rPr>
    </w:lvl>
    <w:lvl w:ilvl="5" w:tplc="14090005" w:tentative="1">
      <w:start w:val="1"/>
      <w:numFmt w:val="bullet"/>
      <w:lvlText w:val=""/>
      <w:lvlJc w:val="left"/>
      <w:pPr>
        <w:ind w:left="4003" w:hanging="360"/>
      </w:pPr>
      <w:rPr>
        <w:rFonts w:ascii="Wingdings" w:hAnsi="Wingdings" w:hint="default"/>
      </w:rPr>
    </w:lvl>
    <w:lvl w:ilvl="6" w:tplc="14090001" w:tentative="1">
      <w:start w:val="1"/>
      <w:numFmt w:val="bullet"/>
      <w:lvlText w:val=""/>
      <w:lvlJc w:val="left"/>
      <w:pPr>
        <w:ind w:left="4723" w:hanging="360"/>
      </w:pPr>
      <w:rPr>
        <w:rFonts w:ascii="Symbol" w:hAnsi="Symbol" w:hint="default"/>
      </w:rPr>
    </w:lvl>
    <w:lvl w:ilvl="7" w:tplc="14090003" w:tentative="1">
      <w:start w:val="1"/>
      <w:numFmt w:val="bullet"/>
      <w:lvlText w:val="o"/>
      <w:lvlJc w:val="left"/>
      <w:pPr>
        <w:ind w:left="5443" w:hanging="360"/>
      </w:pPr>
      <w:rPr>
        <w:rFonts w:ascii="Courier New" w:hAnsi="Courier New" w:cs="Courier New" w:hint="default"/>
      </w:rPr>
    </w:lvl>
    <w:lvl w:ilvl="8" w:tplc="14090005" w:tentative="1">
      <w:start w:val="1"/>
      <w:numFmt w:val="bullet"/>
      <w:lvlText w:val=""/>
      <w:lvlJc w:val="left"/>
      <w:pPr>
        <w:ind w:left="6163" w:hanging="360"/>
      </w:pPr>
      <w:rPr>
        <w:rFonts w:ascii="Wingdings" w:hAnsi="Wingdings" w:hint="default"/>
      </w:rPr>
    </w:lvl>
  </w:abstractNum>
  <w:abstractNum w:abstractNumId="13" w15:restartNumberingAfterBreak="0">
    <w:nsid w:val="31A96753"/>
    <w:multiLevelType w:val="hybridMultilevel"/>
    <w:tmpl w:val="A246F2E8"/>
    <w:lvl w:ilvl="0" w:tplc="5E9A9DF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00695"/>
    <w:multiLevelType w:val="hybridMultilevel"/>
    <w:tmpl w:val="CC1606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361829E"/>
    <w:multiLevelType w:val="hybridMultilevel"/>
    <w:tmpl w:val="A5A2D50E"/>
    <w:lvl w:ilvl="0" w:tplc="FDFC6B02">
      <w:start w:val="1"/>
      <w:numFmt w:val="bullet"/>
      <w:lvlText w:val=""/>
      <w:lvlJc w:val="left"/>
      <w:pPr>
        <w:ind w:left="720" w:hanging="360"/>
      </w:pPr>
      <w:rPr>
        <w:rFonts w:ascii="Symbol" w:hAnsi="Symbol" w:hint="default"/>
      </w:rPr>
    </w:lvl>
    <w:lvl w:ilvl="1" w:tplc="B4FC9E82">
      <w:start w:val="1"/>
      <w:numFmt w:val="bullet"/>
      <w:lvlText w:val="o"/>
      <w:lvlJc w:val="left"/>
      <w:pPr>
        <w:ind w:left="1440" w:hanging="360"/>
      </w:pPr>
      <w:rPr>
        <w:rFonts w:ascii="Courier New" w:hAnsi="Courier New" w:hint="default"/>
      </w:rPr>
    </w:lvl>
    <w:lvl w:ilvl="2" w:tplc="704A2524">
      <w:start w:val="1"/>
      <w:numFmt w:val="bullet"/>
      <w:lvlText w:val=""/>
      <w:lvlJc w:val="left"/>
      <w:pPr>
        <w:ind w:left="2160" w:hanging="360"/>
      </w:pPr>
      <w:rPr>
        <w:rFonts w:ascii="Wingdings" w:hAnsi="Wingdings" w:hint="default"/>
      </w:rPr>
    </w:lvl>
    <w:lvl w:ilvl="3" w:tplc="5CCA38B0">
      <w:start w:val="1"/>
      <w:numFmt w:val="bullet"/>
      <w:lvlText w:val=""/>
      <w:lvlJc w:val="left"/>
      <w:pPr>
        <w:ind w:left="2880" w:hanging="360"/>
      </w:pPr>
      <w:rPr>
        <w:rFonts w:ascii="Symbol" w:hAnsi="Symbol" w:hint="default"/>
      </w:rPr>
    </w:lvl>
    <w:lvl w:ilvl="4" w:tplc="382E9EE6">
      <w:start w:val="1"/>
      <w:numFmt w:val="bullet"/>
      <w:lvlText w:val="o"/>
      <w:lvlJc w:val="left"/>
      <w:pPr>
        <w:ind w:left="3600" w:hanging="360"/>
      </w:pPr>
      <w:rPr>
        <w:rFonts w:ascii="Courier New" w:hAnsi="Courier New" w:hint="default"/>
      </w:rPr>
    </w:lvl>
    <w:lvl w:ilvl="5" w:tplc="477A987A">
      <w:start w:val="1"/>
      <w:numFmt w:val="bullet"/>
      <w:lvlText w:val=""/>
      <w:lvlJc w:val="left"/>
      <w:pPr>
        <w:ind w:left="4320" w:hanging="360"/>
      </w:pPr>
      <w:rPr>
        <w:rFonts w:ascii="Wingdings" w:hAnsi="Wingdings" w:hint="default"/>
      </w:rPr>
    </w:lvl>
    <w:lvl w:ilvl="6" w:tplc="F45E3CCA">
      <w:start w:val="1"/>
      <w:numFmt w:val="bullet"/>
      <w:lvlText w:val=""/>
      <w:lvlJc w:val="left"/>
      <w:pPr>
        <w:ind w:left="5040" w:hanging="360"/>
      </w:pPr>
      <w:rPr>
        <w:rFonts w:ascii="Symbol" w:hAnsi="Symbol" w:hint="default"/>
      </w:rPr>
    </w:lvl>
    <w:lvl w:ilvl="7" w:tplc="7F0A0B84">
      <w:start w:val="1"/>
      <w:numFmt w:val="bullet"/>
      <w:lvlText w:val="o"/>
      <w:lvlJc w:val="left"/>
      <w:pPr>
        <w:ind w:left="5760" w:hanging="360"/>
      </w:pPr>
      <w:rPr>
        <w:rFonts w:ascii="Courier New" w:hAnsi="Courier New" w:hint="default"/>
      </w:rPr>
    </w:lvl>
    <w:lvl w:ilvl="8" w:tplc="4376707A">
      <w:start w:val="1"/>
      <w:numFmt w:val="bullet"/>
      <w:lvlText w:val=""/>
      <w:lvlJc w:val="left"/>
      <w:pPr>
        <w:ind w:left="6480" w:hanging="360"/>
      </w:pPr>
      <w:rPr>
        <w:rFonts w:ascii="Wingdings" w:hAnsi="Wingdings" w:hint="default"/>
      </w:rPr>
    </w:lvl>
  </w:abstractNum>
  <w:abstractNum w:abstractNumId="16" w15:restartNumberingAfterBreak="0">
    <w:nsid w:val="33F9102F"/>
    <w:multiLevelType w:val="multilevel"/>
    <w:tmpl w:val="13C4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E6342"/>
    <w:multiLevelType w:val="hybridMultilevel"/>
    <w:tmpl w:val="621419EC"/>
    <w:lvl w:ilvl="0" w:tplc="983A5000">
      <w:start w:val="1"/>
      <w:numFmt w:val="bullet"/>
      <w:lvlText w:val=""/>
      <w:lvlJc w:val="left"/>
      <w:pPr>
        <w:ind w:left="763"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7336AE5"/>
    <w:multiLevelType w:val="hybridMultilevel"/>
    <w:tmpl w:val="510EDB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A2D210B"/>
    <w:multiLevelType w:val="hybridMultilevel"/>
    <w:tmpl w:val="C81455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F5861C8"/>
    <w:multiLevelType w:val="hybridMultilevel"/>
    <w:tmpl w:val="DD0A53B4"/>
    <w:lvl w:ilvl="0" w:tplc="7F2ACC7C">
      <w:start w:val="1"/>
      <w:numFmt w:val="bullet"/>
      <w:lvlText w:val=""/>
      <w:lvlJc w:val="left"/>
      <w:pPr>
        <w:tabs>
          <w:tab w:val="num" w:pos="720"/>
        </w:tabs>
        <w:ind w:left="720" w:hanging="360"/>
      </w:pPr>
      <w:rPr>
        <w:rFonts w:ascii="Symbol" w:hAnsi="Symbol" w:hint="default"/>
        <w:sz w:val="20"/>
      </w:rPr>
    </w:lvl>
    <w:lvl w:ilvl="1" w:tplc="54BC4AF2" w:tentative="1">
      <w:start w:val="1"/>
      <w:numFmt w:val="bullet"/>
      <w:lvlText w:val="o"/>
      <w:lvlJc w:val="left"/>
      <w:pPr>
        <w:tabs>
          <w:tab w:val="num" w:pos="1440"/>
        </w:tabs>
        <w:ind w:left="1440" w:hanging="360"/>
      </w:pPr>
      <w:rPr>
        <w:rFonts w:ascii="Courier New" w:hAnsi="Courier New" w:hint="default"/>
        <w:sz w:val="20"/>
      </w:rPr>
    </w:lvl>
    <w:lvl w:ilvl="2" w:tplc="9A8204EE" w:tentative="1">
      <w:start w:val="1"/>
      <w:numFmt w:val="bullet"/>
      <w:lvlText w:val=""/>
      <w:lvlJc w:val="left"/>
      <w:pPr>
        <w:tabs>
          <w:tab w:val="num" w:pos="2160"/>
        </w:tabs>
        <w:ind w:left="2160" w:hanging="360"/>
      </w:pPr>
      <w:rPr>
        <w:rFonts w:ascii="Wingdings" w:hAnsi="Wingdings" w:hint="default"/>
        <w:sz w:val="20"/>
      </w:rPr>
    </w:lvl>
    <w:lvl w:ilvl="3" w:tplc="9BF48A86" w:tentative="1">
      <w:start w:val="1"/>
      <w:numFmt w:val="bullet"/>
      <w:lvlText w:val=""/>
      <w:lvlJc w:val="left"/>
      <w:pPr>
        <w:tabs>
          <w:tab w:val="num" w:pos="2880"/>
        </w:tabs>
        <w:ind w:left="2880" w:hanging="360"/>
      </w:pPr>
      <w:rPr>
        <w:rFonts w:ascii="Wingdings" w:hAnsi="Wingdings" w:hint="default"/>
        <w:sz w:val="20"/>
      </w:rPr>
    </w:lvl>
    <w:lvl w:ilvl="4" w:tplc="D39EF102" w:tentative="1">
      <w:start w:val="1"/>
      <w:numFmt w:val="bullet"/>
      <w:lvlText w:val=""/>
      <w:lvlJc w:val="left"/>
      <w:pPr>
        <w:tabs>
          <w:tab w:val="num" w:pos="3600"/>
        </w:tabs>
        <w:ind w:left="3600" w:hanging="360"/>
      </w:pPr>
      <w:rPr>
        <w:rFonts w:ascii="Wingdings" w:hAnsi="Wingdings" w:hint="default"/>
        <w:sz w:val="20"/>
      </w:rPr>
    </w:lvl>
    <w:lvl w:ilvl="5" w:tplc="A200863E" w:tentative="1">
      <w:start w:val="1"/>
      <w:numFmt w:val="bullet"/>
      <w:lvlText w:val=""/>
      <w:lvlJc w:val="left"/>
      <w:pPr>
        <w:tabs>
          <w:tab w:val="num" w:pos="4320"/>
        </w:tabs>
        <w:ind w:left="4320" w:hanging="360"/>
      </w:pPr>
      <w:rPr>
        <w:rFonts w:ascii="Wingdings" w:hAnsi="Wingdings" w:hint="default"/>
        <w:sz w:val="20"/>
      </w:rPr>
    </w:lvl>
    <w:lvl w:ilvl="6" w:tplc="8B5273FC" w:tentative="1">
      <w:start w:val="1"/>
      <w:numFmt w:val="bullet"/>
      <w:lvlText w:val=""/>
      <w:lvlJc w:val="left"/>
      <w:pPr>
        <w:tabs>
          <w:tab w:val="num" w:pos="5040"/>
        </w:tabs>
        <w:ind w:left="5040" w:hanging="360"/>
      </w:pPr>
      <w:rPr>
        <w:rFonts w:ascii="Wingdings" w:hAnsi="Wingdings" w:hint="default"/>
        <w:sz w:val="20"/>
      </w:rPr>
    </w:lvl>
    <w:lvl w:ilvl="7" w:tplc="1A5A54E8" w:tentative="1">
      <w:start w:val="1"/>
      <w:numFmt w:val="bullet"/>
      <w:lvlText w:val=""/>
      <w:lvlJc w:val="left"/>
      <w:pPr>
        <w:tabs>
          <w:tab w:val="num" w:pos="5760"/>
        </w:tabs>
        <w:ind w:left="5760" w:hanging="360"/>
      </w:pPr>
      <w:rPr>
        <w:rFonts w:ascii="Wingdings" w:hAnsi="Wingdings" w:hint="default"/>
        <w:sz w:val="20"/>
      </w:rPr>
    </w:lvl>
    <w:lvl w:ilvl="8" w:tplc="A6D6E45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25126"/>
    <w:multiLevelType w:val="multilevel"/>
    <w:tmpl w:val="D81A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DC354D"/>
    <w:multiLevelType w:val="hybridMultilevel"/>
    <w:tmpl w:val="31C48A80"/>
    <w:lvl w:ilvl="0" w:tplc="14090001">
      <w:start w:val="1"/>
      <w:numFmt w:val="bullet"/>
      <w:lvlText w:val=""/>
      <w:lvlJc w:val="left"/>
      <w:pPr>
        <w:ind w:left="403" w:hanging="360"/>
      </w:pPr>
      <w:rPr>
        <w:rFonts w:ascii="Symbol" w:hAnsi="Symbol" w:hint="default"/>
      </w:rPr>
    </w:lvl>
    <w:lvl w:ilvl="1" w:tplc="14090003" w:tentative="1">
      <w:start w:val="1"/>
      <w:numFmt w:val="bullet"/>
      <w:lvlText w:val="o"/>
      <w:lvlJc w:val="left"/>
      <w:pPr>
        <w:ind w:left="1123" w:hanging="360"/>
      </w:pPr>
      <w:rPr>
        <w:rFonts w:ascii="Courier New" w:hAnsi="Courier New" w:cs="Courier New" w:hint="default"/>
      </w:rPr>
    </w:lvl>
    <w:lvl w:ilvl="2" w:tplc="14090005" w:tentative="1">
      <w:start w:val="1"/>
      <w:numFmt w:val="bullet"/>
      <w:lvlText w:val=""/>
      <w:lvlJc w:val="left"/>
      <w:pPr>
        <w:ind w:left="1843" w:hanging="360"/>
      </w:pPr>
      <w:rPr>
        <w:rFonts w:ascii="Wingdings" w:hAnsi="Wingdings" w:hint="default"/>
      </w:rPr>
    </w:lvl>
    <w:lvl w:ilvl="3" w:tplc="14090001" w:tentative="1">
      <w:start w:val="1"/>
      <w:numFmt w:val="bullet"/>
      <w:lvlText w:val=""/>
      <w:lvlJc w:val="left"/>
      <w:pPr>
        <w:ind w:left="2563" w:hanging="360"/>
      </w:pPr>
      <w:rPr>
        <w:rFonts w:ascii="Symbol" w:hAnsi="Symbol" w:hint="default"/>
      </w:rPr>
    </w:lvl>
    <w:lvl w:ilvl="4" w:tplc="14090003" w:tentative="1">
      <w:start w:val="1"/>
      <w:numFmt w:val="bullet"/>
      <w:lvlText w:val="o"/>
      <w:lvlJc w:val="left"/>
      <w:pPr>
        <w:ind w:left="3283" w:hanging="360"/>
      </w:pPr>
      <w:rPr>
        <w:rFonts w:ascii="Courier New" w:hAnsi="Courier New" w:cs="Courier New" w:hint="default"/>
      </w:rPr>
    </w:lvl>
    <w:lvl w:ilvl="5" w:tplc="14090005" w:tentative="1">
      <w:start w:val="1"/>
      <w:numFmt w:val="bullet"/>
      <w:lvlText w:val=""/>
      <w:lvlJc w:val="left"/>
      <w:pPr>
        <w:ind w:left="4003" w:hanging="360"/>
      </w:pPr>
      <w:rPr>
        <w:rFonts w:ascii="Wingdings" w:hAnsi="Wingdings" w:hint="default"/>
      </w:rPr>
    </w:lvl>
    <w:lvl w:ilvl="6" w:tplc="14090001" w:tentative="1">
      <w:start w:val="1"/>
      <w:numFmt w:val="bullet"/>
      <w:lvlText w:val=""/>
      <w:lvlJc w:val="left"/>
      <w:pPr>
        <w:ind w:left="4723" w:hanging="360"/>
      </w:pPr>
      <w:rPr>
        <w:rFonts w:ascii="Symbol" w:hAnsi="Symbol" w:hint="default"/>
      </w:rPr>
    </w:lvl>
    <w:lvl w:ilvl="7" w:tplc="14090003" w:tentative="1">
      <w:start w:val="1"/>
      <w:numFmt w:val="bullet"/>
      <w:lvlText w:val="o"/>
      <w:lvlJc w:val="left"/>
      <w:pPr>
        <w:ind w:left="5443" w:hanging="360"/>
      </w:pPr>
      <w:rPr>
        <w:rFonts w:ascii="Courier New" w:hAnsi="Courier New" w:cs="Courier New" w:hint="default"/>
      </w:rPr>
    </w:lvl>
    <w:lvl w:ilvl="8" w:tplc="14090005" w:tentative="1">
      <w:start w:val="1"/>
      <w:numFmt w:val="bullet"/>
      <w:lvlText w:val=""/>
      <w:lvlJc w:val="left"/>
      <w:pPr>
        <w:ind w:left="6163" w:hanging="360"/>
      </w:pPr>
      <w:rPr>
        <w:rFonts w:ascii="Wingdings" w:hAnsi="Wingdings" w:hint="default"/>
      </w:rPr>
    </w:lvl>
  </w:abstractNum>
  <w:abstractNum w:abstractNumId="23" w15:restartNumberingAfterBreak="0">
    <w:nsid w:val="4508056C"/>
    <w:multiLevelType w:val="multilevel"/>
    <w:tmpl w:val="53B2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C33620"/>
    <w:multiLevelType w:val="multilevel"/>
    <w:tmpl w:val="54D0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D4253"/>
    <w:multiLevelType w:val="hybridMultilevel"/>
    <w:tmpl w:val="F7DEA5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F1B171D"/>
    <w:multiLevelType w:val="hybridMultilevel"/>
    <w:tmpl w:val="FBCC6620"/>
    <w:lvl w:ilvl="0" w:tplc="14090001">
      <w:start w:val="1"/>
      <w:numFmt w:val="bullet"/>
      <w:lvlText w:val=""/>
      <w:lvlJc w:val="left"/>
      <w:pPr>
        <w:ind w:left="763" w:hanging="360"/>
      </w:pPr>
      <w:rPr>
        <w:rFonts w:ascii="Symbol" w:hAnsi="Symbol" w:hint="default"/>
      </w:rPr>
    </w:lvl>
    <w:lvl w:ilvl="1" w:tplc="14090003" w:tentative="1">
      <w:start w:val="1"/>
      <w:numFmt w:val="bullet"/>
      <w:lvlText w:val="o"/>
      <w:lvlJc w:val="left"/>
      <w:pPr>
        <w:ind w:left="1483" w:hanging="360"/>
      </w:pPr>
      <w:rPr>
        <w:rFonts w:ascii="Courier New" w:hAnsi="Courier New" w:cs="Courier New" w:hint="default"/>
      </w:rPr>
    </w:lvl>
    <w:lvl w:ilvl="2" w:tplc="14090005" w:tentative="1">
      <w:start w:val="1"/>
      <w:numFmt w:val="bullet"/>
      <w:lvlText w:val=""/>
      <w:lvlJc w:val="left"/>
      <w:pPr>
        <w:ind w:left="2203" w:hanging="360"/>
      </w:pPr>
      <w:rPr>
        <w:rFonts w:ascii="Wingdings" w:hAnsi="Wingdings" w:hint="default"/>
      </w:rPr>
    </w:lvl>
    <w:lvl w:ilvl="3" w:tplc="14090001" w:tentative="1">
      <w:start w:val="1"/>
      <w:numFmt w:val="bullet"/>
      <w:lvlText w:val=""/>
      <w:lvlJc w:val="left"/>
      <w:pPr>
        <w:ind w:left="2923" w:hanging="360"/>
      </w:pPr>
      <w:rPr>
        <w:rFonts w:ascii="Symbol" w:hAnsi="Symbol" w:hint="default"/>
      </w:rPr>
    </w:lvl>
    <w:lvl w:ilvl="4" w:tplc="14090003" w:tentative="1">
      <w:start w:val="1"/>
      <w:numFmt w:val="bullet"/>
      <w:lvlText w:val="o"/>
      <w:lvlJc w:val="left"/>
      <w:pPr>
        <w:ind w:left="3643" w:hanging="360"/>
      </w:pPr>
      <w:rPr>
        <w:rFonts w:ascii="Courier New" w:hAnsi="Courier New" w:cs="Courier New" w:hint="default"/>
      </w:rPr>
    </w:lvl>
    <w:lvl w:ilvl="5" w:tplc="14090005" w:tentative="1">
      <w:start w:val="1"/>
      <w:numFmt w:val="bullet"/>
      <w:lvlText w:val=""/>
      <w:lvlJc w:val="left"/>
      <w:pPr>
        <w:ind w:left="4363" w:hanging="360"/>
      </w:pPr>
      <w:rPr>
        <w:rFonts w:ascii="Wingdings" w:hAnsi="Wingdings" w:hint="default"/>
      </w:rPr>
    </w:lvl>
    <w:lvl w:ilvl="6" w:tplc="14090001" w:tentative="1">
      <w:start w:val="1"/>
      <w:numFmt w:val="bullet"/>
      <w:lvlText w:val=""/>
      <w:lvlJc w:val="left"/>
      <w:pPr>
        <w:ind w:left="5083" w:hanging="360"/>
      </w:pPr>
      <w:rPr>
        <w:rFonts w:ascii="Symbol" w:hAnsi="Symbol" w:hint="default"/>
      </w:rPr>
    </w:lvl>
    <w:lvl w:ilvl="7" w:tplc="14090003" w:tentative="1">
      <w:start w:val="1"/>
      <w:numFmt w:val="bullet"/>
      <w:lvlText w:val="o"/>
      <w:lvlJc w:val="left"/>
      <w:pPr>
        <w:ind w:left="5803" w:hanging="360"/>
      </w:pPr>
      <w:rPr>
        <w:rFonts w:ascii="Courier New" w:hAnsi="Courier New" w:cs="Courier New" w:hint="default"/>
      </w:rPr>
    </w:lvl>
    <w:lvl w:ilvl="8" w:tplc="14090005" w:tentative="1">
      <w:start w:val="1"/>
      <w:numFmt w:val="bullet"/>
      <w:lvlText w:val=""/>
      <w:lvlJc w:val="left"/>
      <w:pPr>
        <w:ind w:left="6523" w:hanging="360"/>
      </w:pPr>
      <w:rPr>
        <w:rFonts w:ascii="Wingdings" w:hAnsi="Wingdings" w:hint="default"/>
      </w:rPr>
    </w:lvl>
  </w:abstractNum>
  <w:abstractNum w:abstractNumId="27" w15:restartNumberingAfterBreak="0">
    <w:nsid w:val="4FED7CB5"/>
    <w:multiLevelType w:val="multilevel"/>
    <w:tmpl w:val="147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837A11"/>
    <w:multiLevelType w:val="hybridMultilevel"/>
    <w:tmpl w:val="FAE278AC"/>
    <w:lvl w:ilvl="0" w:tplc="F1B680BE">
      <w:start w:val="1"/>
      <w:numFmt w:val="bullet"/>
      <w:lvlText w:val=""/>
      <w:lvlJc w:val="left"/>
      <w:pPr>
        <w:ind w:left="720" w:hanging="360"/>
      </w:pPr>
      <w:rPr>
        <w:rFonts w:ascii="Symbol" w:hAnsi="Symbol" w:hint="default"/>
      </w:rPr>
    </w:lvl>
    <w:lvl w:ilvl="1" w:tplc="5A14226C">
      <w:start w:val="1"/>
      <w:numFmt w:val="bullet"/>
      <w:lvlText w:val="o"/>
      <w:lvlJc w:val="left"/>
      <w:pPr>
        <w:ind w:left="1440" w:hanging="360"/>
      </w:pPr>
      <w:rPr>
        <w:rFonts w:ascii="Courier New" w:hAnsi="Courier New" w:hint="default"/>
      </w:rPr>
    </w:lvl>
    <w:lvl w:ilvl="2" w:tplc="F9CC9372">
      <w:start w:val="1"/>
      <w:numFmt w:val="bullet"/>
      <w:lvlText w:val=""/>
      <w:lvlJc w:val="left"/>
      <w:pPr>
        <w:ind w:left="2160" w:hanging="360"/>
      </w:pPr>
      <w:rPr>
        <w:rFonts w:ascii="Wingdings" w:hAnsi="Wingdings" w:hint="default"/>
      </w:rPr>
    </w:lvl>
    <w:lvl w:ilvl="3" w:tplc="EFE2395E">
      <w:start w:val="1"/>
      <w:numFmt w:val="bullet"/>
      <w:lvlText w:val=""/>
      <w:lvlJc w:val="left"/>
      <w:pPr>
        <w:ind w:left="2880" w:hanging="360"/>
      </w:pPr>
      <w:rPr>
        <w:rFonts w:ascii="Symbol" w:hAnsi="Symbol" w:hint="default"/>
      </w:rPr>
    </w:lvl>
    <w:lvl w:ilvl="4" w:tplc="2D14B1A2">
      <w:start w:val="1"/>
      <w:numFmt w:val="bullet"/>
      <w:lvlText w:val="o"/>
      <w:lvlJc w:val="left"/>
      <w:pPr>
        <w:ind w:left="3600" w:hanging="360"/>
      </w:pPr>
      <w:rPr>
        <w:rFonts w:ascii="Courier New" w:hAnsi="Courier New" w:hint="default"/>
      </w:rPr>
    </w:lvl>
    <w:lvl w:ilvl="5" w:tplc="15942312">
      <w:start w:val="1"/>
      <w:numFmt w:val="bullet"/>
      <w:lvlText w:val=""/>
      <w:lvlJc w:val="left"/>
      <w:pPr>
        <w:ind w:left="4320" w:hanging="360"/>
      </w:pPr>
      <w:rPr>
        <w:rFonts w:ascii="Wingdings" w:hAnsi="Wingdings" w:hint="default"/>
      </w:rPr>
    </w:lvl>
    <w:lvl w:ilvl="6" w:tplc="F01623A6">
      <w:start w:val="1"/>
      <w:numFmt w:val="bullet"/>
      <w:lvlText w:val=""/>
      <w:lvlJc w:val="left"/>
      <w:pPr>
        <w:ind w:left="5040" w:hanging="360"/>
      </w:pPr>
      <w:rPr>
        <w:rFonts w:ascii="Symbol" w:hAnsi="Symbol" w:hint="default"/>
      </w:rPr>
    </w:lvl>
    <w:lvl w:ilvl="7" w:tplc="18F01ACA">
      <w:start w:val="1"/>
      <w:numFmt w:val="bullet"/>
      <w:lvlText w:val="o"/>
      <w:lvlJc w:val="left"/>
      <w:pPr>
        <w:ind w:left="5760" w:hanging="360"/>
      </w:pPr>
      <w:rPr>
        <w:rFonts w:ascii="Courier New" w:hAnsi="Courier New" w:hint="default"/>
      </w:rPr>
    </w:lvl>
    <w:lvl w:ilvl="8" w:tplc="12D027AC">
      <w:start w:val="1"/>
      <w:numFmt w:val="bullet"/>
      <w:lvlText w:val=""/>
      <w:lvlJc w:val="left"/>
      <w:pPr>
        <w:ind w:left="6480" w:hanging="360"/>
      </w:pPr>
      <w:rPr>
        <w:rFonts w:ascii="Wingdings" w:hAnsi="Wingdings" w:hint="default"/>
      </w:rPr>
    </w:lvl>
  </w:abstractNum>
  <w:abstractNum w:abstractNumId="29" w15:restartNumberingAfterBreak="0">
    <w:nsid w:val="587968B0"/>
    <w:multiLevelType w:val="hybridMultilevel"/>
    <w:tmpl w:val="D75459E6"/>
    <w:lvl w:ilvl="0" w:tplc="14090001">
      <w:start w:val="1"/>
      <w:numFmt w:val="bullet"/>
      <w:lvlText w:val=""/>
      <w:lvlJc w:val="left"/>
      <w:pPr>
        <w:ind w:left="403" w:hanging="360"/>
      </w:pPr>
      <w:rPr>
        <w:rFonts w:ascii="Symbol" w:hAnsi="Symbol" w:hint="default"/>
      </w:rPr>
    </w:lvl>
    <w:lvl w:ilvl="1" w:tplc="14090003" w:tentative="1">
      <w:start w:val="1"/>
      <w:numFmt w:val="bullet"/>
      <w:lvlText w:val="o"/>
      <w:lvlJc w:val="left"/>
      <w:pPr>
        <w:ind w:left="1123" w:hanging="360"/>
      </w:pPr>
      <w:rPr>
        <w:rFonts w:ascii="Courier New" w:hAnsi="Courier New" w:cs="Courier New" w:hint="default"/>
      </w:rPr>
    </w:lvl>
    <w:lvl w:ilvl="2" w:tplc="14090005" w:tentative="1">
      <w:start w:val="1"/>
      <w:numFmt w:val="bullet"/>
      <w:lvlText w:val=""/>
      <w:lvlJc w:val="left"/>
      <w:pPr>
        <w:ind w:left="1843" w:hanging="360"/>
      </w:pPr>
      <w:rPr>
        <w:rFonts w:ascii="Wingdings" w:hAnsi="Wingdings" w:hint="default"/>
      </w:rPr>
    </w:lvl>
    <w:lvl w:ilvl="3" w:tplc="14090001" w:tentative="1">
      <w:start w:val="1"/>
      <w:numFmt w:val="bullet"/>
      <w:lvlText w:val=""/>
      <w:lvlJc w:val="left"/>
      <w:pPr>
        <w:ind w:left="2563" w:hanging="360"/>
      </w:pPr>
      <w:rPr>
        <w:rFonts w:ascii="Symbol" w:hAnsi="Symbol" w:hint="default"/>
      </w:rPr>
    </w:lvl>
    <w:lvl w:ilvl="4" w:tplc="14090003" w:tentative="1">
      <w:start w:val="1"/>
      <w:numFmt w:val="bullet"/>
      <w:lvlText w:val="o"/>
      <w:lvlJc w:val="left"/>
      <w:pPr>
        <w:ind w:left="3283" w:hanging="360"/>
      </w:pPr>
      <w:rPr>
        <w:rFonts w:ascii="Courier New" w:hAnsi="Courier New" w:cs="Courier New" w:hint="default"/>
      </w:rPr>
    </w:lvl>
    <w:lvl w:ilvl="5" w:tplc="14090005" w:tentative="1">
      <w:start w:val="1"/>
      <w:numFmt w:val="bullet"/>
      <w:lvlText w:val=""/>
      <w:lvlJc w:val="left"/>
      <w:pPr>
        <w:ind w:left="4003" w:hanging="360"/>
      </w:pPr>
      <w:rPr>
        <w:rFonts w:ascii="Wingdings" w:hAnsi="Wingdings" w:hint="default"/>
      </w:rPr>
    </w:lvl>
    <w:lvl w:ilvl="6" w:tplc="14090001" w:tentative="1">
      <w:start w:val="1"/>
      <w:numFmt w:val="bullet"/>
      <w:lvlText w:val=""/>
      <w:lvlJc w:val="left"/>
      <w:pPr>
        <w:ind w:left="4723" w:hanging="360"/>
      </w:pPr>
      <w:rPr>
        <w:rFonts w:ascii="Symbol" w:hAnsi="Symbol" w:hint="default"/>
      </w:rPr>
    </w:lvl>
    <w:lvl w:ilvl="7" w:tplc="14090003" w:tentative="1">
      <w:start w:val="1"/>
      <w:numFmt w:val="bullet"/>
      <w:lvlText w:val="o"/>
      <w:lvlJc w:val="left"/>
      <w:pPr>
        <w:ind w:left="5443" w:hanging="360"/>
      </w:pPr>
      <w:rPr>
        <w:rFonts w:ascii="Courier New" w:hAnsi="Courier New" w:cs="Courier New" w:hint="default"/>
      </w:rPr>
    </w:lvl>
    <w:lvl w:ilvl="8" w:tplc="14090005" w:tentative="1">
      <w:start w:val="1"/>
      <w:numFmt w:val="bullet"/>
      <w:lvlText w:val=""/>
      <w:lvlJc w:val="left"/>
      <w:pPr>
        <w:ind w:left="6163" w:hanging="360"/>
      </w:pPr>
      <w:rPr>
        <w:rFonts w:ascii="Wingdings" w:hAnsi="Wingdings" w:hint="default"/>
      </w:rPr>
    </w:lvl>
  </w:abstractNum>
  <w:abstractNum w:abstractNumId="30" w15:restartNumberingAfterBreak="0">
    <w:nsid w:val="591F3154"/>
    <w:multiLevelType w:val="hybridMultilevel"/>
    <w:tmpl w:val="7932DC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BB630B7"/>
    <w:multiLevelType w:val="hybridMultilevel"/>
    <w:tmpl w:val="051421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DB94872"/>
    <w:multiLevelType w:val="multilevel"/>
    <w:tmpl w:val="08C2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DC02E9"/>
    <w:multiLevelType w:val="multilevel"/>
    <w:tmpl w:val="B268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96CDC"/>
    <w:multiLevelType w:val="hybridMultilevel"/>
    <w:tmpl w:val="101659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BEB7668"/>
    <w:multiLevelType w:val="multilevel"/>
    <w:tmpl w:val="9B4A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0B58AE"/>
    <w:multiLevelType w:val="hybridMultilevel"/>
    <w:tmpl w:val="938A86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1202CB9"/>
    <w:multiLevelType w:val="hybridMultilevel"/>
    <w:tmpl w:val="D67A8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10141D"/>
    <w:multiLevelType w:val="hybridMultilevel"/>
    <w:tmpl w:val="BC00CD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F9A0E0D"/>
    <w:multiLevelType w:val="multilevel"/>
    <w:tmpl w:val="334A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A06656"/>
    <w:multiLevelType w:val="hybridMultilevel"/>
    <w:tmpl w:val="6FACB4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598105804">
    <w:abstractNumId w:val="28"/>
  </w:num>
  <w:num w:numId="2" w16cid:durableId="986933394">
    <w:abstractNumId w:val="15"/>
  </w:num>
  <w:num w:numId="3" w16cid:durableId="912592140">
    <w:abstractNumId w:val="13"/>
  </w:num>
  <w:num w:numId="4" w16cid:durableId="1590852323">
    <w:abstractNumId w:val="5"/>
  </w:num>
  <w:num w:numId="5" w16cid:durableId="1245065984">
    <w:abstractNumId w:val="26"/>
  </w:num>
  <w:num w:numId="6" w16cid:durableId="1142965593">
    <w:abstractNumId w:val="17"/>
  </w:num>
  <w:num w:numId="7" w16cid:durableId="981888719">
    <w:abstractNumId w:val="30"/>
  </w:num>
  <w:num w:numId="8" w16cid:durableId="1055665571">
    <w:abstractNumId w:val="39"/>
  </w:num>
  <w:num w:numId="9" w16cid:durableId="1259604842">
    <w:abstractNumId w:val="31"/>
  </w:num>
  <w:num w:numId="10" w16cid:durableId="1294141809">
    <w:abstractNumId w:val="2"/>
  </w:num>
  <w:num w:numId="11" w16cid:durableId="1905991145">
    <w:abstractNumId w:val="14"/>
  </w:num>
  <w:num w:numId="12" w16cid:durableId="1332685800">
    <w:abstractNumId w:val="3"/>
  </w:num>
  <w:num w:numId="13" w16cid:durableId="573970944">
    <w:abstractNumId w:val="29"/>
  </w:num>
  <w:num w:numId="14" w16cid:durableId="498622609">
    <w:abstractNumId w:val="12"/>
  </w:num>
  <w:num w:numId="15" w16cid:durableId="926042871">
    <w:abstractNumId w:val="38"/>
  </w:num>
  <w:num w:numId="16" w16cid:durableId="564878548">
    <w:abstractNumId w:val="1"/>
  </w:num>
  <w:num w:numId="17" w16cid:durableId="1141726586">
    <w:abstractNumId w:val="25"/>
  </w:num>
  <w:num w:numId="18" w16cid:durableId="1119256055">
    <w:abstractNumId w:val="34"/>
  </w:num>
  <w:num w:numId="19" w16cid:durableId="1990330788">
    <w:abstractNumId w:val="7"/>
  </w:num>
  <w:num w:numId="20" w16cid:durableId="309333568">
    <w:abstractNumId w:val="11"/>
  </w:num>
  <w:num w:numId="21" w16cid:durableId="326176616">
    <w:abstractNumId w:val="36"/>
  </w:num>
  <w:num w:numId="22" w16cid:durableId="1391657263">
    <w:abstractNumId w:val="22"/>
  </w:num>
  <w:num w:numId="23" w16cid:durableId="501897349">
    <w:abstractNumId w:val="18"/>
  </w:num>
  <w:num w:numId="24" w16cid:durableId="1127164439">
    <w:abstractNumId w:val="19"/>
  </w:num>
  <w:num w:numId="25" w16cid:durableId="163935382">
    <w:abstractNumId w:val="9"/>
  </w:num>
  <w:num w:numId="26" w16cid:durableId="861824617">
    <w:abstractNumId w:val="20"/>
  </w:num>
  <w:num w:numId="27" w16cid:durableId="960263827">
    <w:abstractNumId w:val="37"/>
  </w:num>
  <w:num w:numId="28" w16cid:durableId="1426878850">
    <w:abstractNumId w:val="40"/>
  </w:num>
  <w:num w:numId="29" w16cid:durableId="1918007287">
    <w:abstractNumId w:val="27"/>
  </w:num>
  <w:num w:numId="30" w16cid:durableId="1844931085">
    <w:abstractNumId w:val="4"/>
  </w:num>
  <w:num w:numId="31" w16cid:durableId="2099522039">
    <w:abstractNumId w:val="21"/>
  </w:num>
  <w:num w:numId="32" w16cid:durableId="233782964">
    <w:abstractNumId w:val="16"/>
  </w:num>
  <w:num w:numId="33" w16cid:durableId="1155612069">
    <w:abstractNumId w:val="0"/>
  </w:num>
  <w:num w:numId="34" w16cid:durableId="45957435">
    <w:abstractNumId w:val="32"/>
  </w:num>
  <w:num w:numId="35" w16cid:durableId="1689870590">
    <w:abstractNumId w:val="8"/>
  </w:num>
  <w:num w:numId="36" w16cid:durableId="2115830996">
    <w:abstractNumId w:val="6"/>
  </w:num>
  <w:num w:numId="37" w16cid:durableId="1660385149">
    <w:abstractNumId w:val="35"/>
  </w:num>
  <w:num w:numId="38" w16cid:durableId="240023534">
    <w:abstractNumId w:val="10"/>
  </w:num>
  <w:num w:numId="39" w16cid:durableId="1340542641">
    <w:abstractNumId w:val="24"/>
  </w:num>
  <w:num w:numId="40" w16cid:durableId="282883018">
    <w:abstractNumId w:val="33"/>
  </w:num>
  <w:num w:numId="41" w16cid:durableId="94368455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CE"/>
    <w:rsid w:val="00031DF4"/>
    <w:rsid w:val="00032842"/>
    <w:rsid w:val="00037A3E"/>
    <w:rsid w:val="000407F8"/>
    <w:rsid w:val="0004350D"/>
    <w:rsid w:val="00043868"/>
    <w:rsid w:val="00050C77"/>
    <w:rsid w:val="00074F58"/>
    <w:rsid w:val="000934BD"/>
    <w:rsid w:val="0009601A"/>
    <w:rsid w:val="000B08ED"/>
    <w:rsid w:val="000B22A4"/>
    <w:rsid w:val="000B4030"/>
    <w:rsid w:val="000C0198"/>
    <w:rsid w:val="000C37B7"/>
    <w:rsid w:val="000D3544"/>
    <w:rsid w:val="000F419F"/>
    <w:rsid w:val="000F6F94"/>
    <w:rsid w:val="00104A75"/>
    <w:rsid w:val="00115BE4"/>
    <w:rsid w:val="0012523F"/>
    <w:rsid w:val="00126ADB"/>
    <w:rsid w:val="00130244"/>
    <w:rsid w:val="001305BE"/>
    <w:rsid w:val="00141A87"/>
    <w:rsid w:val="00141ACB"/>
    <w:rsid w:val="00160F1F"/>
    <w:rsid w:val="0016428B"/>
    <w:rsid w:val="001666AC"/>
    <w:rsid w:val="00171A31"/>
    <w:rsid w:val="00171D59"/>
    <w:rsid w:val="00172F74"/>
    <w:rsid w:val="001948A8"/>
    <w:rsid w:val="0019572D"/>
    <w:rsid w:val="001A5092"/>
    <w:rsid w:val="001A668A"/>
    <w:rsid w:val="001B2457"/>
    <w:rsid w:val="001B6907"/>
    <w:rsid w:val="001D36C5"/>
    <w:rsid w:val="001F775F"/>
    <w:rsid w:val="00202DCA"/>
    <w:rsid w:val="0021295C"/>
    <w:rsid w:val="00213132"/>
    <w:rsid w:val="00214B47"/>
    <w:rsid w:val="00237F27"/>
    <w:rsid w:val="002441F1"/>
    <w:rsid w:val="002451EA"/>
    <w:rsid w:val="002453EF"/>
    <w:rsid w:val="002471B9"/>
    <w:rsid w:val="00266AD6"/>
    <w:rsid w:val="00274131"/>
    <w:rsid w:val="0027579F"/>
    <w:rsid w:val="00280A56"/>
    <w:rsid w:val="00282842"/>
    <w:rsid w:val="00284DA1"/>
    <w:rsid w:val="002863C4"/>
    <w:rsid w:val="00286918"/>
    <w:rsid w:val="00296E75"/>
    <w:rsid w:val="0029790B"/>
    <w:rsid w:val="002A4237"/>
    <w:rsid w:val="002B013A"/>
    <w:rsid w:val="002C4255"/>
    <w:rsid w:val="002C4521"/>
    <w:rsid w:val="002F13B0"/>
    <w:rsid w:val="002F3D75"/>
    <w:rsid w:val="002F4F1F"/>
    <w:rsid w:val="002F75F3"/>
    <w:rsid w:val="0030626E"/>
    <w:rsid w:val="003154B2"/>
    <w:rsid w:val="0031648D"/>
    <w:rsid w:val="003179D7"/>
    <w:rsid w:val="00317D0A"/>
    <w:rsid w:val="00320BE2"/>
    <w:rsid w:val="00325777"/>
    <w:rsid w:val="003312D2"/>
    <w:rsid w:val="00337F38"/>
    <w:rsid w:val="00340EF6"/>
    <w:rsid w:val="00341ED1"/>
    <w:rsid w:val="00363991"/>
    <w:rsid w:val="00367E76"/>
    <w:rsid w:val="003702EE"/>
    <w:rsid w:val="00371451"/>
    <w:rsid w:val="003944EB"/>
    <w:rsid w:val="003B39F9"/>
    <w:rsid w:val="003C1A23"/>
    <w:rsid w:val="003D56BC"/>
    <w:rsid w:val="003E72F0"/>
    <w:rsid w:val="0040637F"/>
    <w:rsid w:val="00410002"/>
    <w:rsid w:val="004100DB"/>
    <w:rsid w:val="00412394"/>
    <w:rsid w:val="00413CC8"/>
    <w:rsid w:val="004224FA"/>
    <w:rsid w:val="0044675E"/>
    <w:rsid w:val="00463E9D"/>
    <w:rsid w:val="00482B91"/>
    <w:rsid w:val="004975C9"/>
    <w:rsid w:val="004B3A51"/>
    <w:rsid w:val="004B7B75"/>
    <w:rsid w:val="004C6CE3"/>
    <w:rsid w:val="004D4643"/>
    <w:rsid w:val="004F5941"/>
    <w:rsid w:val="00501CFE"/>
    <w:rsid w:val="00510E21"/>
    <w:rsid w:val="00510EBC"/>
    <w:rsid w:val="00522575"/>
    <w:rsid w:val="0053494B"/>
    <w:rsid w:val="0053554A"/>
    <w:rsid w:val="00535E70"/>
    <w:rsid w:val="00555662"/>
    <w:rsid w:val="00576034"/>
    <w:rsid w:val="0059300F"/>
    <w:rsid w:val="00593874"/>
    <w:rsid w:val="005939B1"/>
    <w:rsid w:val="005A3EB9"/>
    <w:rsid w:val="005A73F9"/>
    <w:rsid w:val="005F2202"/>
    <w:rsid w:val="00601DC5"/>
    <w:rsid w:val="00604AB3"/>
    <w:rsid w:val="00610372"/>
    <w:rsid w:val="00623E49"/>
    <w:rsid w:val="0063190D"/>
    <w:rsid w:val="00637F61"/>
    <w:rsid w:val="00640A8F"/>
    <w:rsid w:val="00666F7E"/>
    <w:rsid w:val="00674310"/>
    <w:rsid w:val="006760AC"/>
    <w:rsid w:val="00676500"/>
    <w:rsid w:val="006912CA"/>
    <w:rsid w:val="00697A97"/>
    <w:rsid w:val="006A7687"/>
    <w:rsid w:val="006A7C01"/>
    <w:rsid w:val="006D36AA"/>
    <w:rsid w:val="006D57D1"/>
    <w:rsid w:val="006D67B7"/>
    <w:rsid w:val="006E2768"/>
    <w:rsid w:val="006F6867"/>
    <w:rsid w:val="00703C4A"/>
    <w:rsid w:val="00703E97"/>
    <w:rsid w:val="00712E00"/>
    <w:rsid w:val="00717E4D"/>
    <w:rsid w:val="00723C34"/>
    <w:rsid w:val="007242CC"/>
    <w:rsid w:val="0072494F"/>
    <w:rsid w:val="00727E85"/>
    <w:rsid w:val="0073383B"/>
    <w:rsid w:val="00751322"/>
    <w:rsid w:val="007538D0"/>
    <w:rsid w:val="00760F7A"/>
    <w:rsid w:val="00772066"/>
    <w:rsid w:val="00777F3F"/>
    <w:rsid w:val="00782832"/>
    <w:rsid w:val="00783D54"/>
    <w:rsid w:val="007852B0"/>
    <w:rsid w:val="007952CC"/>
    <w:rsid w:val="007C25FD"/>
    <w:rsid w:val="007C7674"/>
    <w:rsid w:val="007D0429"/>
    <w:rsid w:val="007D249E"/>
    <w:rsid w:val="007D2EBB"/>
    <w:rsid w:val="007E77F6"/>
    <w:rsid w:val="007E7993"/>
    <w:rsid w:val="007F2CE2"/>
    <w:rsid w:val="007F3A85"/>
    <w:rsid w:val="00801204"/>
    <w:rsid w:val="0080254D"/>
    <w:rsid w:val="00806C5F"/>
    <w:rsid w:val="00807CE0"/>
    <w:rsid w:val="008176C4"/>
    <w:rsid w:val="00833BA7"/>
    <w:rsid w:val="008404E5"/>
    <w:rsid w:val="00867729"/>
    <w:rsid w:val="008A2A2D"/>
    <w:rsid w:val="008A3D8F"/>
    <w:rsid w:val="008A4179"/>
    <w:rsid w:val="008C1EB9"/>
    <w:rsid w:val="008F53BB"/>
    <w:rsid w:val="008F6094"/>
    <w:rsid w:val="009021B8"/>
    <w:rsid w:val="00903DFC"/>
    <w:rsid w:val="009158F9"/>
    <w:rsid w:val="00921A7A"/>
    <w:rsid w:val="00921BB8"/>
    <w:rsid w:val="00940CC7"/>
    <w:rsid w:val="00955176"/>
    <w:rsid w:val="00972A9C"/>
    <w:rsid w:val="00972C52"/>
    <w:rsid w:val="009765FE"/>
    <w:rsid w:val="0098660D"/>
    <w:rsid w:val="009B6DC5"/>
    <w:rsid w:val="009C2239"/>
    <w:rsid w:val="009C29FE"/>
    <w:rsid w:val="009C2C21"/>
    <w:rsid w:val="009C7844"/>
    <w:rsid w:val="009E0DEA"/>
    <w:rsid w:val="009E6E67"/>
    <w:rsid w:val="009F0AB6"/>
    <w:rsid w:val="009F6C74"/>
    <w:rsid w:val="009F6F35"/>
    <w:rsid w:val="00A044FA"/>
    <w:rsid w:val="00A10166"/>
    <w:rsid w:val="00A239CB"/>
    <w:rsid w:val="00A36ACC"/>
    <w:rsid w:val="00A47228"/>
    <w:rsid w:val="00A57DC0"/>
    <w:rsid w:val="00A57EA0"/>
    <w:rsid w:val="00A57FD2"/>
    <w:rsid w:val="00A6537E"/>
    <w:rsid w:val="00A90BCA"/>
    <w:rsid w:val="00A91488"/>
    <w:rsid w:val="00AA4C1E"/>
    <w:rsid w:val="00AA5FB5"/>
    <w:rsid w:val="00AA78D4"/>
    <w:rsid w:val="00AB3FD7"/>
    <w:rsid w:val="00AC203F"/>
    <w:rsid w:val="00AD3508"/>
    <w:rsid w:val="00AD4C0E"/>
    <w:rsid w:val="00AD4D6F"/>
    <w:rsid w:val="00AE377B"/>
    <w:rsid w:val="00AE5010"/>
    <w:rsid w:val="00AF0204"/>
    <w:rsid w:val="00B02C96"/>
    <w:rsid w:val="00B044B8"/>
    <w:rsid w:val="00B04A7E"/>
    <w:rsid w:val="00B06F4D"/>
    <w:rsid w:val="00B074E3"/>
    <w:rsid w:val="00B126F0"/>
    <w:rsid w:val="00B22454"/>
    <w:rsid w:val="00B25B61"/>
    <w:rsid w:val="00B30EC6"/>
    <w:rsid w:val="00B31AE4"/>
    <w:rsid w:val="00B37701"/>
    <w:rsid w:val="00B41A8B"/>
    <w:rsid w:val="00B441C4"/>
    <w:rsid w:val="00B4583C"/>
    <w:rsid w:val="00B523E7"/>
    <w:rsid w:val="00B53460"/>
    <w:rsid w:val="00B54C98"/>
    <w:rsid w:val="00B55F89"/>
    <w:rsid w:val="00B61759"/>
    <w:rsid w:val="00B71145"/>
    <w:rsid w:val="00B84369"/>
    <w:rsid w:val="00B84D8E"/>
    <w:rsid w:val="00B85568"/>
    <w:rsid w:val="00B8694F"/>
    <w:rsid w:val="00B9525A"/>
    <w:rsid w:val="00BA7B84"/>
    <w:rsid w:val="00BB1827"/>
    <w:rsid w:val="00BB40A7"/>
    <w:rsid w:val="00BB4294"/>
    <w:rsid w:val="00BD264F"/>
    <w:rsid w:val="00BE05E8"/>
    <w:rsid w:val="00BE2BC8"/>
    <w:rsid w:val="00BE6135"/>
    <w:rsid w:val="00BF1996"/>
    <w:rsid w:val="00BF5142"/>
    <w:rsid w:val="00BF5F2C"/>
    <w:rsid w:val="00BF7872"/>
    <w:rsid w:val="00C02AE7"/>
    <w:rsid w:val="00C06347"/>
    <w:rsid w:val="00C27420"/>
    <w:rsid w:val="00C43FDA"/>
    <w:rsid w:val="00C441F1"/>
    <w:rsid w:val="00C51DC7"/>
    <w:rsid w:val="00C520AD"/>
    <w:rsid w:val="00C6094C"/>
    <w:rsid w:val="00C6318B"/>
    <w:rsid w:val="00C76072"/>
    <w:rsid w:val="00C762A0"/>
    <w:rsid w:val="00C77E7B"/>
    <w:rsid w:val="00C82378"/>
    <w:rsid w:val="00C8450D"/>
    <w:rsid w:val="00C86338"/>
    <w:rsid w:val="00C91CB2"/>
    <w:rsid w:val="00CA1CF8"/>
    <w:rsid w:val="00CA526B"/>
    <w:rsid w:val="00CC6CAB"/>
    <w:rsid w:val="00CD23A5"/>
    <w:rsid w:val="00CD6A9A"/>
    <w:rsid w:val="00CE0D49"/>
    <w:rsid w:val="00CE3767"/>
    <w:rsid w:val="00D014A9"/>
    <w:rsid w:val="00D058B3"/>
    <w:rsid w:val="00D2207B"/>
    <w:rsid w:val="00D30AEC"/>
    <w:rsid w:val="00D37A92"/>
    <w:rsid w:val="00D41385"/>
    <w:rsid w:val="00D462A8"/>
    <w:rsid w:val="00D46CF8"/>
    <w:rsid w:val="00D51559"/>
    <w:rsid w:val="00D51774"/>
    <w:rsid w:val="00D6374A"/>
    <w:rsid w:val="00D63DFB"/>
    <w:rsid w:val="00D671F3"/>
    <w:rsid w:val="00D7014A"/>
    <w:rsid w:val="00D836FD"/>
    <w:rsid w:val="00D8604B"/>
    <w:rsid w:val="00D96DE5"/>
    <w:rsid w:val="00DA0A52"/>
    <w:rsid w:val="00DB3082"/>
    <w:rsid w:val="00DB420A"/>
    <w:rsid w:val="00DB70D3"/>
    <w:rsid w:val="00DC2B97"/>
    <w:rsid w:val="00DC2C37"/>
    <w:rsid w:val="00DC3FFE"/>
    <w:rsid w:val="00DE708D"/>
    <w:rsid w:val="00DF4652"/>
    <w:rsid w:val="00E04D5B"/>
    <w:rsid w:val="00E079EB"/>
    <w:rsid w:val="00E1425B"/>
    <w:rsid w:val="00E15491"/>
    <w:rsid w:val="00E22699"/>
    <w:rsid w:val="00E22BDB"/>
    <w:rsid w:val="00E41E18"/>
    <w:rsid w:val="00E430B9"/>
    <w:rsid w:val="00E46D78"/>
    <w:rsid w:val="00E46FBE"/>
    <w:rsid w:val="00E521D3"/>
    <w:rsid w:val="00E54AA7"/>
    <w:rsid w:val="00E7051D"/>
    <w:rsid w:val="00E72FB1"/>
    <w:rsid w:val="00E77EEB"/>
    <w:rsid w:val="00E822DD"/>
    <w:rsid w:val="00E82BAC"/>
    <w:rsid w:val="00EB5A60"/>
    <w:rsid w:val="00EC0625"/>
    <w:rsid w:val="00EC4BB7"/>
    <w:rsid w:val="00ED0066"/>
    <w:rsid w:val="00ED38FA"/>
    <w:rsid w:val="00EE05FD"/>
    <w:rsid w:val="00EE1DEE"/>
    <w:rsid w:val="00EF4D66"/>
    <w:rsid w:val="00EF74B7"/>
    <w:rsid w:val="00EF79C3"/>
    <w:rsid w:val="00F00880"/>
    <w:rsid w:val="00F037B0"/>
    <w:rsid w:val="00F03DC0"/>
    <w:rsid w:val="00F06AEB"/>
    <w:rsid w:val="00F07F25"/>
    <w:rsid w:val="00F10605"/>
    <w:rsid w:val="00F114C5"/>
    <w:rsid w:val="00F13B9F"/>
    <w:rsid w:val="00F142A5"/>
    <w:rsid w:val="00F1478A"/>
    <w:rsid w:val="00F17FDF"/>
    <w:rsid w:val="00F2339A"/>
    <w:rsid w:val="00F24105"/>
    <w:rsid w:val="00F32BEB"/>
    <w:rsid w:val="00F3790F"/>
    <w:rsid w:val="00F41C4B"/>
    <w:rsid w:val="00F44388"/>
    <w:rsid w:val="00F44C85"/>
    <w:rsid w:val="00F462EA"/>
    <w:rsid w:val="00F62756"/>
    <w:rsid w:val="00F63DCE"/>
    <w:rsid w:val="00F65110"/>
    <w:rsid w:val="00F73610"/>
    <w:rsid w:val="00F75257"/>
    <w:rsid w:val="00F77447"/>
    <w:rsid w:val="00F85BEA"/>
    <w:rsid w:val="00F907CE"/>
    <w:rsid w:val="00FB1A35"/>
    <w:rsid w:val="00FB522F"/>
    <w:rsid w:val="00FB765D"/>
    <w:rsid w:val="00FC32ED"/>
    <w:rsid w:val="00FC3521"/>
    <w:rsid w:val="00FC565D"/>
    <w:rsid w:val="00FC6B30"/>
    <w:rsid w:val="00FD1F78"/>
    <w:rsid w:val="00FD6E33"/>
    <w:rsid w:val="00FD6EEB"/>
    <w:rsid w:val="0154F60E"/>
    <w:rsid w:val="0234E21D"/>
    <w:rsid w:val="03A8E4F5"/>
    <w:rsid w:val="044A8F58"/>
    <w:rsid w:val="06966A97"/>
    <w:rsid w:val="075D729D"/>
    <w:rsid w:val="07C1F525"/>
    <w:rsid w:val="08549131"/>
    <w:rsid w:val="0943AEB8"/>
    <w:rsid w:val="0AA3116F"/>
    <w:rsid w:val="0DB081F7"/>
    <w:rsid w:val="0EF25C27"/>
    <w:rsid w:val="10092FB8"/>
    <w:rsid w:val="119E0DA6"/>
    <w:rsid w:val="12E99B0A"/>
    <w:rsid w:val="12F281D9"/>
    <w:rsid w:val="13BCE3E6"/>
    <w:rsid w:val="1BBB9AAE"/>
    <w:rsid w:val="1E10CDAD"/>
    <w:rsid w:val="201F4A3F"/>
    <w:rsid w:val="22A92430"/>
    <w:rsid w:val="233C637D"/>
    <w:rsid w:val="23499391"/>
    <w:rsid w:val="23841883"/>
    <w:rsid w:val="23B1D00B"/>
    <w:rsid w:val="25A8FB1B"/>
    <w:rsid w:val="26620196"/>
    <w:rsid w:val="2A120EE6"/>
    <w:rsid w:val="2E29144F"/>
    <w:rsid w:val="2EA230C3"/>
    <w:rsid w:val="317D4EB6"/>
    <w:rsid w:val="3245EA4A"/>
    <w:rsid w:val="34141CB4"/>
    <w:rsid w:val="3647EAEF"/>
    <w:rsid w:val="3661262A"/>
    <w:rsid w:val="3728A980"/>
    <w:rsid w:val="37455F9D"/>
    <w:rsid w:val="38A15EFD"/>
    <w:rsid w:val="3CCFD961"/>
    <w:rsid w:val="3F0A84B3"/>
    <w:rsid w:val="3F71A0C4"/>
    <w:rsid w:val="42DAC9AF"/>
    <w:rsid w:val="45000F5D"/>
    <w:rsid w:val="46097B43"/>
    <w:rsid w:val="47434C2D"/>
    <w:rsid w:val="486952ED"/>
    <w:rsid w:val="48777AD3"/>
    <w:rsid w:val="49F69C5C"/>
    <w:rsid w:val="4A061E9A"/>
    <w:rsid w:val="4B75A6EF"/>
    <w:rsid w:val="4D4530D2"/>
    <w:rsid w:val="4E4E668A"/>
    <w:rsid w:val="4FF5CD88"/>
    <w:rsid w:val="5232E6E3"/>
    <w:rsid w:val="54AF8425"/>
    <w:rsid w:val="56225802"/>
    <w:rsid w:val="5A374330"/>
    <w:rsid w:val="5C7D2CF6"/>
    <w:rsid w:val="5D682B36"/>
    <w:rsid w:val="5E7DE920"/>
    <w:rsid w:val="5EA4064E"/>
    <w:rsid w:val="6015AC6C"/>
    <w:rsid w:val="625E2103"/>
    <w:rsid w:val="6412BA0F"/>
    <w:rsid w:val="648FDAE9"/>
    <w:rsid w:val="690BEF2E"/>
    <w:rsid w:val="6BF475F8"/>
    <w:rsid w:val="6C14F07C"/>
    <w:rsid w:val="6D97CD17"/>
    <w:rsid w:val="6DF586E3"/>
    <w:rsid w:val="6E1035FF"/>
    <w:rsid w:val="70CC263F"/>
    <w:rsid w:val="722007BF"/>
    <w:rsid w:val="7552A6F2"/>
    <w:rsid w:val="7ADC05E5"/>
    <w:rsid w:val="7B8A76EE"/>
    <w:rsid w:val="7C8CBE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FCBFA"/>
  <w15:docId w15:val="{6D179EB7-50BA-404F-B8AF-5A77D815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7CE"/>
    <w:rPr>
      <w:rFonts w:ascii="Verdana" w:eastAsia="SimSun" w:hAnsi="Verdana" w:cs="Verdana"/>
      <w:kern w:val="28"/>
      <w:sz w:val="22"/>
      <w:szCs w:val="22"/>
      <w:lang w:val="en-AU" w:eastAsia="zh-CN"/>
    </w:rPr>
  </w:style>
  <w:style w:type="paragraph" w:styleId="Heading1">
    <w:name w:val="heading 1"/>
    <w:basedOn w:val="Normal"/>
    <w:next w:val="Normal"/>
    <w:link w:val="Heading1Char"/>
    <w:qFormat/>
    <w:rsid w:val="00F907CE"/>
    <w:pPr>
      <w:keepNext/>
      <w:outlineLvl w:val="0"/>
    </w:pPr>
    <w:rPr>
      <w:b/>
      <w:bCs/>
      <w:sz w:val="24"/>
      <w:szCs w:val="24"/>
      <w:lang w:val="en-NZ"/>
    </w:rPr>
  </w:style>
  <w:style w:type="paragraph" w:styleId="Heading2">
    <w:name w:val="heading 2"/>
    <w:basedOn w:val="Normal"/>
    <w:next w:val="Normal"/>
    <w:link w:val="Heading2Char"/>
    <w:qFormat/>
    <w:rsid w:val="00F907CE"/>
    <w:pPr>
      <w:keepNext/>
      <w:spacing w:before="120" w:after="120"/>
      <w:outlineLvl w:val="1"/>
    </w:pPr>
    <w:rPr>
      <w:b/>
      <w:bCs/>
    </w:rPr>
  </w:style>
  <w:style w:type="paragraph" w:styleId="Heading3">
    <w:name w:val="heading 3"/>
    <w:basedOn w:val="Normal"/>
    <w:next w:val="Normal"/>
    <w:link w:val="Heading3Char"/>
    <w:semiHidden/>
    <w:unhideWhenUsed/>
    <w:qFormat/>
    <w:rsid w:val="009765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F907CE"/>
    <w:pPr>
      <w:keepNext/>
      <w:outlineLvl w:val="3"/>
    </w:pPr>
    <w:rPr>
      <w:i/>
      <w:iCs/>
      <w:sz w:val="20"/>
      <w:szCs w:val="20"/>
      <w:lang w:val="en-NZ"/>
    </w:rPr>
  </w:style>
  <w:style w:type="paragraph" w:styleId="Heading5">
    <w:name w:val="heading 5"/>
    <w:basedOn w:val="Normal"/>
    <w:next w:val="Normal"/>
    <w:link w:val="Heading5Char"/>
    <w:qFormat/>
    <w:rsid w:val="00F907CE"/>
    <w:pPr>
      <w:keepNext/>
      <w:spacing w:after="120"/>
      <w:outlineLvl w:val="4"/>
    </w:pPr>
    <w:rPr>
      <w:b/>
      <w:bCs/>
      <w:sz w:val="20"/>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907CE"/>
    <w:rPr>
      <w:rFonts w:ascii="Verdana" w:eastAsia="SimSun" w:hAnsi="Verdana" w:cs="Verdana"/>
      <w:b/>
      <w:bCs/>
      <w:kern w:val="28"/>
      <w:sz w:val="24"/>
      <w:szCs w:val="24"/>
      <w:lang w:val="en-NZ" w:eastAsia="zh-CN" w:bidi="ar-SA"/>
    </w:rPr>
  </w:style>
  <w:style w:type="character" w:customStyle="1" w:styleId="Heading2Char">
    <w:name w:val="Heading 2 Char"/>
    <w:link w:val="Heading2"/>
    <w:semiHidden/>
    <w:locked/>
    <w:rsid w:val="00F907CE"/>
    <w:rPr>
      <w:rFonts w:ascii="Verdana" w:eastAsia="SimSun" w:hAnsi="Verdana" w:cs="Verdana"/>
      <w:b/>
      <w:bCs/>
      <w:kern w:val="28"/>
      <w:sz w:val="22"/>
      <w:szCs w:val="22"/>
      <w:lang w:val="en-AU" w:eastAsia="zh-CN" w:bidi="ar-SA"/>
    </w:rPr>
  </w:style>
  <w:style w:type="character" w:customStyle="1" w:styleId="Heading4Char">
    <w:name w:val="Heading 4 Char"/>
    <w:link w:val="Heading4"/>
    <w:semiHidden/>
    <w:locked/>
    <w:rsid w:val="00F907CE"/>
    <w:rPr>
      <w:rFonts w:ascii="Verdana" w:eastAsia="SimSun" w:hAnsi="Verdana" w:cs="Verdana"/>
      <w:i/>
      <w:iCs/>
      <w:kern w:val="28"/>
      <w:lang w:val="en-NZ" w:eastAsia="zh-CN" w:bidi="ar-SA"/>
    </w:rPr>
  </w:style>
  <w:style w:type="character" w:customStyle="1" w:styleId="Heading5Char">
    <w:name w:val="Heading 5 Char"/>
    <w:link w:val="Heading5"/>
    <w:semiHidden/>
    <w:locked/>
    <w:rsid w:val="00F907CE"/>
    <w:rPr>
      <w:rFonts w:ascii="Verdana" w:eastAsia="SimSun" w:hAnsi="Verdana" w:cs="Verdana"/>
      <w:b/>
      <w:bCs/>
      <w:kern w:val="28"/>
      <w:lang w:val="en-NZ" w:eastAsia="zh-CN" w:bidi="ar-SA"/>
    </w:rPr>
  </w:style>
  <w:style w:type="paragraph" w:styleId="Footer">
    <w:name w:val="footer"/>
    <w:basedOn w:val="Normal"/>
    <w:link w:val="FooterChar"/>
    <w:rsid w:val="00F907CE"/>
    <w:pPr>
      <w:tabs>
        <w:tab w:val="center" w:pos="4153"/>
        <w:tab w:val="right" w:pos="8306"/>
      </w:tabs>
    </w:pPr>
  </w:style>
  <w:style w:type="character" w:customStyle="1" w:styleId="FooterChar">
    <w:name w:val="Footer Char"/>
    <w:link w:val="Footer"/>
    <w:locked/>
    <w:rsid w:val="00F907CE"/>
    <w:rPr>
      <w:rFonts w:ascii="Verdana" w:eastAsia="SimSun" w:hAnsi="Verdana" w:cs="Verdana"/>
      <w:kern w:val="28"/>
      <w:sz w:val="22"/>
      <w:szCs w:val="22"/>
      <w:lang w:val="en-AU" w:eastAsia="zh-CN" w:bidi="ar-SA"/>
    </w:rPr>
  </w:style>
  <w:style w:type="paragraph" w:styleId="Header">
    <w:name w:val="header"/>
    <w:basedOn w:val="Normal"/>
    <w:link w:val="HeaderChar"/>
    <w:rsid w:val="00637F61"/>
    <w:pPr>
      <w:tabs>
        <w:tab w:val="center" w:pos="4153"/>
        <w:tab w:val="right" w:pos="8306"/>
      </w:tabs>
    </w:pPr>
  </w:style>
  <w:style w:type="paragraph" w:styleId="BalloonText">
    <w:name w:val="Balloon Text"/>
    <w:basedOn w:val="Normal"/>
    <w:link w:val="BalloonTextChar"/>
    <w:rsid w:val="000C0198"/>
    <w:rPr>
      <w:rFonts w:ascii="Tahoma" w:hAnsi="Tahoma" w:cs="Tahoma"/>
      <w:sz w:val="16"/>
      <w:szCs w:val="16"/>
    </w:rPr>
  </w:style>
  <w:style w:type="character" w:customStyle="1" w:styleId="BalloonTextChar">
    <w:name w:val="Balloon Text Char"/>
    <w:basedOn w:val="DefaultParagraphFont"/>
    <w:link w:val="BalloonText"/>
    <w:rsid w:val="000C0198"/>
    <w:rPr>
      <w:rFonts w:ascii="Tahoma" w:eastAsia="SimSun" w:hAnsi="Tahoma" w:cs="Tahoma"/>
      <w:kern w:val="28"/>
      <w:sz w:val="16"/>
      <w:szCs w:val="16"/>
      <w:lang w:val="en-AU" w:eastAsia="zh-CN"/>
    </w:rPr>
  </w:style>
  <w:style w:type="paragraph" w:styleId="ListParagraph">
    <w:name w:val="List Paragraph"/>
    <w:basedOn w:val="Normal"/>
    <w:uiPriority w:val="34"/>
    <w:qFormat/>
    <w:rsid w:val="00867729"/>
    <w:pPr>
      <w:ind w:left="720"/>
      <w:contextualSpacing/>
    </w:pPr>
  </w:style>
  <w:style w:type="character" w:styleId="Strong">
    <w:name w:val="Strong"/>
    <w:uiPriority w:val="22"/>
    <w:qFormat/>
    <w:rsid w:val="009C2239"/>
    <w:rPr>
      <w:b/>
      <w:bCs/>
    </w:rPr>
  </w:style>
  <w:style w:type="paragraph" w:customStyle="1" w:styleId="Header2">
    <w:name w:val="Header2"/>
    <w:basedOn w:val="Header"/>
    <w:rsid w:val="0059300F"/>
    <w:pPr>
      <w:tabs>
        <w:tab w:val="clear" w:pos="4153"/>
        <w:tab w:val="clear" w:pos="8306"/>
        <w:tab w:val="center" w:pos="4320"/>
        <w:tab w:val="right" w:pos="8640"/>
      </w:tabs>
      <w:jc w:val="both"/>
    </w:pPr>
    <w:rPr>
      <w:rFonts w:eastAsia="Times New Roman" w:cs="Times New Roman"/>
      <w:i/>
      <w:kern w:val="0"/>
      <w:sz w:val="16"/>
      <w:szCs w:val="20"/>
      <w:lang w:val="en-GB" w:eastAsia="en-AU"/>
    </w:rPr>
  </w:style>
  <w:style w:type="character" w:customStyle="1" w:styleId="HeaderChar">
    <w:name w:val="Header Char"/>
    <w:basedOn w:val="DefaultParagraphFont"/>
    <w:link w:val="Header"/>
    <w:rsid w:val="00801204"/>
    <w:rPr>
      <w:rFonts w:ascii="Verdana" w:eastAsia="SimSun" w:hAnsi="Verdana" w:cs="Verdana"/>
      <w:kern w:val="28"/>
      <w:sz w:val="22"/>
      <w:szCs w:val="22"/>
      <w:lang w:val="en-AU" w:eastAsia="zh-CN"/>
    </w:rPr>
  </w:style>
  <w:style w:type="character" w:customStyle="1" w:styleId="apple-converted-space">
    <w:name w:val="apple-converted-space"/>
    <w:basedOn w:val="DefaultParagraphFont"/>
    <w:rsid w:val="002863C4"/>
  </w:style>
  <w:style w:type="paragraph" w:styleId="NormalWeb">
    <w:name w:val="Normal (Web)"/>
    <w:basedOn w:val="Normal"/>
    <w:uiPriority w:val="99"/>
    <w:unhideWhenUsed/>
    <w:rsid w:val="002863C4"/>
    <w:pPr>
      <w:spacing w:before="100" w:beforeAutospacing="1" w:after="100" w:afterAutospacing="1"/>
    </w:pPr>
    <w:rPr>
      <w:rFonts w:ascii="Times New Roman" w:eastAsia="Times New Roman" w:hAnsi="Times New Roman" w:cs="Times New Roman"/>
      <w:kern w:val="0"/>
      <w:sz w:val="24"/>
      <w:szCs w:val="24"/>
      <w:lang w:val="en-US" w:eastAsia="en-US"/>
    </w:rPr>
  </w:style>
  <w:style w:type="paragraph" w:styleId="ListBullet2">
    <w:name w:val="List Bullet 2"/>
    <w:basedOn w:val="Normal"/>
    <w:autoRedefine/>
    <w:rsid w:val="002F13B0"/>
    <w:pPr>
      <w:numPr>
        <w:numId w:val="3"/>
      </w:numPr>
    </w:pPr>
    <w:rPr>
      <w:rFonts w:ascii="Times New Roman" w:eastAsia="Times New Roman" w:hAnsi="Times New Roman" w:cs="Times New Roman"/>
      <w:kern w:val="0"/>
      <w:sz w:val="24"/>
      <w:szCs w:val="20"/>
      <w:lang w:val="en-NZ" w:eastAsia="en-US"/>
    </w:rPr>
  </w:style>
  <w:style w:type="paragraph" w:styleId="NoSpacing">
    <w:name w:val="No Spacing"/>
    <w:uiPriority w:val="1"/>
    <w:qFormat/>
    <w:rsid w:val="007F2CE2"/>
    <w:rPr>
      <w:sz w:val="24"/>
      <w:szCs w:val="24"/>
      <w:lang w:val="en-AU" w:eastAsia="en-US"/>
    </w:rPr>
  </w:style>
  <w:style w:type="character" w:customStyle="1" w:styleId="Heading3Char">
    <w:name w:val="Heading 3 Char"/>
    <w:basedOn w:val="DefaultParagraphFont"/>
    <w:link w:val="Heading3"/>
    <w:semiHidden/>
    <w:rsid w:val="009765FE"/>
    <w:rPr>
      <w:rFonts w:asciiTheme="majorHAnsi" w:eastAsiaTheme="majorEastAsia" w:hAnsiTheme="majorHAnsi" w:cstheme="majorBidi"/>
      <w:color w:val="243F60" w:themeColor="accent1" w:themeShade="7F"/>
      <w:kern w:val="28"/>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009">
      <w:bodyDiv w:val="1"/>
      <w:marLeft w:val="0"/>
      <w:marRight w:val="0"/>
      <w:marTop w:val="0"/>
      <w:marBottom w:val="0"/>
      <w:divBdr>
        <w:top w:val="none" w:sz="0" w:space="0" w:color="auto"/>
        <w:left w:val="none" w:sz="0" w:space="0" w:color="auto"/>
        <w:bottom w:val="none" w:sz="0" w:space="0" w:color="auto"/>
        <w:right w:val="none" w:sz="0" w:space="0" w:color="auto"/>
      </w:divBdr>
    </w:div>
    <w:div w:id="3286383">
      <w:bodyDiv w:val="1"/>
      <w:marLeft w:val="0"/>
      <w:marRight w:val="0"/>
      <w:marTop w:val="0"/>
      <w:marBottom w:val="0"/>
      <w:divBdr>
        <w:top w:val="none" w:sz="0" w:space="0" w:color="auto"/>
        <w:left w:val="none" w:sz="0" w:space="0" w:color="auto"/>
        <w:bottom w:val="none" w:sz="0" w:space="0" w:color="auto"/>
        <w:right w:val="none" w:sz="0" w:space="0" w:color="auto"/>
      </w:divBdr>
    </w:div>
    <w:div w:id="121771442">
      <w:bodyDiv w:val="1"/>
      <w:marLeft w:val="0"/>
      <w:marRight w:val="0"/>
      <w:marTop w:val="0"/>
      <w:marBottom w:val="0"/>
      <w:divBdr>
        <w:top w:val="none" w:sz="0" w:space="0" w:color="auto"/>
        <w:left w:val="none" w:sz="0" w:space="0" w:color="auto"/>
        <w:bottom w:val="none" w:sz="0" w:space="0" w:color="auto"/>
        <w:right w:val="none" w:sz="0" w:space="0" w:color="auto"/>
      </w:divBdr>
    </w:div>
    <w:div w:id="129055566">
      <w:bodyDiv w:val="1"/>
      <w:marLeft w:val="0"/>
      <w:marRight w:val="0"/>
      <w:marTop w:val="0"/>
      <w:marBottom w:val="0"/>
      <w:divBdr>
        <w:top w:val="none" w:sz="0" w:space="0" w:color="auto"/>
        <w:left w:val="none" w:sz="0" w:space="0" w:color="auto"/>
        <w:bottom w:val="none" w:sz="0" w:space="0" w:color="auto"/>
        <w:right w:val="none" w:sz="0" w:space="0" w:color="auto"/>
      </w:divBdr>
    </w:div>
    <w:div w:id="188837634">
      <w:bodyDiv w:val="1"/>
      <w:marLeft w:val="0"/>
      <w:marRight w:val="0"/>
      <w:marTop w:val="0"/>
      <w:marBottom w:val="0"/>
      <w:divBdr>
        <w:top w:val="none" w:sz="0" w:space="0" w:color="auto"/>
        <w:left w:val="none" w:sz="0" w:space="0" w:color="auto"/>
        <w:bottom w:val="none" w:sz="0" w:space="0" w:color="auto"/>
        <w:right w:val="none" w:sz="0" w:space="0" w:color="auto"/>
      </w:divBdr>
    </w:div>
    <w:div w:id="191042716">
      <w:bodyDiv w:val="1"/>
      <w:marLeft w:val="0"/>
      <w:marRight w:val="0"/>
      <w:marTop w:val="0"/>
      <w:marBottom w:val="0"/>
      <w:divBdr>
        <w:top w:val="none" w:sz="0" w:space="0" w:color="auto"/>
        <w:left w:val="none" w:sz="0" w:space="0" w:color="auto"/>
        <w:bottom w:val="none" w:sz="0" w:space="0" w:color="auto"/>
        <w:right w:val="none" w:sz="0" w:space="0" w:color="auto"/>
      </w:divBdr>
    </w:div>
    <w:div w:id="241641446">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3851322">
      <w:bodyDiv w:val="1"/>
      <w:marLeft w:val="0"/>
      <w:marRight w:val="0"/>
      <w:marTop w:val="0"/>
      <w:marBottom w:val="0"/>
      <w:divBdr>
        <w:top w:val="none" w:sz="0" w:space="0" w:color="auto"/>
        <w:left w:val="none" w:sz="0" w:space="0" w:color="auto"/>
        <w:bottom w:val="none" w:sz="0" w:space="0" w:color="auto"/>
        <w:right w:val="none" w:sz="0" w:space="0" w:color="auto"/>
      </w:divBdr>
    </w:div>
    <w:div w:id="346296220">
      <w:bodyDiv w:val="1"/>
      <w:marLeft w:val="0"/>
      <w:marRight w:val="0"/>
      <w:marTop w:val="0"/>
      <w:marBottom w:val="0"/>
      <w:divBdr>
        <w:top w:val="none" w:sz="0" w:space="0" w:color="auto"/>
        <w:left w:val="none" w:sz="0" w:space="0" w:color="auto"/>
        <w:bottom w:val="none" w:sz="0" w:space="0" w:color="auto"/>
        <w:right w:val="none" w:sz="0" w:space="0" w:color="auto"/>
      </w:divBdr>
    </w:div>
    <w:div w:id="460852484">
      <w:bodyDiv w:val="1"/>
      <w:marLeft w:val="0"/>
      <w:marRight w:val="0"/>
      <w:marTop w:val="0"/>
      <w:marBottom w:val="0"/>
      <w:divBdr>
        <w:top w:val="none" w:sz="0" w:space="0" w:color="auto"/>
        <w:left w:val="none" w:sz="0" w:space="0" w:color="auto"/>
        <w:bottom w:val="none" w:sz="0" w:space="0" w:color="auto"/>
        <w:right w:val="none" w:sz="0" w:space="0" w:color="auto"/>
      </w:divBdr>
    </w:div>
    <w:div w:id="519391839">
      <w:bodyDiv w:val="1"/>
      <w:marLeft w:val="0"/>
      <w:marRight w:val="0"/>
      <w:marTop w:val="0"/>
      <w:marBottom w:val="0"/>
      <w:divBdr>
        <w:top w:val="none" w:sz="0" w:space="0" w:color="auto"/>
        <w:left w:val="none" w:sz="0" w:space="0" w:color="auto"/>
        <w:bottom w:val="none" w:sz="0" w:space="0" w:color="auto"/>
        <w:right w:val="none" w:sz="0" w:space="0" w:color="auto"/>
      </w:divBdr>
    </w:div>
    <w:div w:id="631178997">
      <w:bodyDiv w:val="1"/>
      <w:marLeft w:val="0"/>
      <w:marRight w:val="0"/>
      <w:marTop w:val="0"/>
      <w:marBottom w:val="0"/>
      <w:divBdr>
        <w:top w:val="none" w:sz="0" w:space="0" w:color="auto"/>
        <w:left w:val="none" w:sz="0" w:space="0" w:color="auto"/>
        <w:bottom w:val="none" w:sz="0" w:space="0" w:color="auto"/>
        <w:right w:val="none" w:sz="0" w:space="0" w:color="auto"/>
      </w:divBdr>
    </w:div>
    <w:div w:id="666589636">
      <w:bodyDiv w:val="1"/>
      <w:marLeft w:val="0"/>
      <w:marRight w:val="0"/>
      <w:marTop w:val="0"/>
      <w:marBottom w:val="0"/>
      <w:divBdr>
        <w:top w:val="none" w:sz="0" w:space="0" w:color="auto"/>
        <w:left w:val="none" w:sz="0" w:space="0" w:color="auto"/>
        <w:bottom w:val="none" w:sz="0" w:space="0" w:color="auto"/>
        <w:right w:val="none" w:sz="0" w:space="0" w:color="auto"/>
      </w:divBdr>
    </w:div>
    <w:div w:id="744645072">
      <w:bodyDiv w:val="1"/>
      <w:marLeft w:val="0"/>
      <w:marRight w:val="0"/>
      <w:marTop w:val="0"/>
      <w:marBottom w:val="0"/>
      <w:divBdr>
        <w:top w:val="none" w:sz="0" w:space="0" w:color="auto"/>
        <w:left w:val="none" w:sz="0" w:space="0" w:color="auto"/>
        <w:bottom w:val="none" w:sz="0" w:space="0" w:color="auto"/>
        <w:right w:val="none" w:sz="0" w:space="0" w:color="auto"/>
      </w:divBdr>
    </w:div>
    <w:div w:id="775292238">
      <w:bodyDiv w:val="1"/>
      <w:marLeft w:val="0"/>
      <w:marRight w:val="0"/>
      <w:marTop w:val="0"/>
      <w:marBottom w:val="0"/>
      <w:divBdr>
        <w:top w:val="none" w:sz="0" w:space="0" w:color="auto"/>
        <w:left w:val="none" w:sz="0" w:space="0" w:color="auto"/>
        <w:bottom w:val="none" w:sz="0" w:space="0" w:color="auto"/>
        <w:right w:val="none" w:sz="0" w:space="0" w:color="auto"/>
      </w:divBdr>
    </w:div>
    <w:div w:id="876696253">
      <w:bodyDiv w:val="1"/>
      <w:marLeft w:val="0"/>
      <w:marRight w:val="0"/>
      <w:marTop w:val="0"/>
      <w:marBottom w:val="0"/>
      <w:divBdr>
        <w:top w:val="none" w:sz="0" w:space="0" w:color="auto"/>
        <w:left w:val="none" w:sz="0" w:space="0" w:color="auto"/>
        <w:bottom w:val="none" w:sz="0" w:space="0" w:color="auto"/>
        <w:right w:val="none" w:sz="0" w:space="0" w:color="auto"/>
      </w:divBdr>
    </w:div>
    <w:div w:id="885604504">
      <w:bodyDiv w:val="1"/>
      <w:marLeft w:val="0"/>
      <w:marRight w:val="0"/>
      <w:marTop w:val="0"/>
      <w:marBottom w:val="0"/>
      <w:divBdr>
        <w:top w:val="none" w:sz="0" w:space="0" w:color="auto"/>
        <w:left w:val="none" w:sz="0" w:space="0" w:color="auto"/>
        <w:bottom w:val="none" w:sz="0" w:space="0" w:color="auto"/>
        <w:right w:val="none" w:sz="0" w:space="0" w:color="auto"/>
      </w:divBdr>
    </w:div>
    <w:div w:id="947588232">
      <w:bodyDiv w:val="1"/>
      <w:marLeft w:val="0"/>
      <w:marRight w:val="0"/>
      <w:marTop w:val="0"/>
      <w:marBottom w:val="0"/>
      <w:divBdr>
        <w:top w:val="none" w:sz="0" w:space="0" w:color="auto"/>
        <w:left w:val="none" w:sz="0" w:space="0" w:color="auto"/>
        <w:bottom w:val="none" w:sz="0" w:space="0" w:color="auto"/>
        <w:right w:val="none" w:sz="0" w:space="0" w:color="auto"/>
      </w:divBdr>
    </w:div>
    <w:div w:id="1007714168">
      <w:bodyDiv w:val="1"/>
      <w:marLeft w:val="0"/>
      <w:marRight w:val="0"/>
      <w:marTop w:val="0"/>
      <w:marBottom w:val="0"/>
      <w:divBdr>
        <w:top w:val="none" w:sz="0" w:space="0" w:color="auto"/>
        <w:left w:val="none" w:sz="0" w:space="0" w:color="auto"/>
        <w:bottom w:val="none" w:sz="0" w:space="0" w:color="auto"/>
        <w:right w:val="none" w:sz="0" w:space="0" w:color="auto"/>
      </w:divBdr>
    </w:div>
    <w:div w:id="1015309142">
      <w:bodyDiv w:val="1"/>
      <w:marLeft w:val="0"/>
      <w:marRight w:val="0"/>
      <w:marTop w:val="0"/>
      <w:marBottom w:val="0"/>
      <w:divBdr>
        <w:top w:val="none" w:sz="0" w:space="0" w:color="auto"/>
        <w:left w:val="none" w:sz="0" w:space="0" w:color="auto"/>
        <w:bottom w:val="none" w:sz="0" w:space="0" w:color="auto"/>
        <w:right w:val="none" w:sz="0" w:space="0" w:color="auto"/>
      </w:divBdr>
    </w:div>
    <w:div w:id="1071536579">
      <w:bodyDiv w:val="1"/>
      <w:marLeft w:val="0"/>
      <w:marRight w:val="0"/>
      <w:marTop w:val="0"/>
      <w:marBottom w:val="0"/>
      <w:divBdr>
        <w:top w:val="none" w:sz="0" w:space="0" w:color="auto"/>
        <w:left w:val="none" w:sz="0" w:space="0" w:color="auto"/>
        <w:bottom w:val="none" w:sz="0" w:space="0" w:color="auto"/>
        <w:right w:val="none" w:sz="0" w:space="0" w:color="auto"/>
      </w:divBdr>
    </w:div>
    <w:div w:id="1072578833">
      <w:bodyDiv w:val="1"/>
      <w:marLeft w:val="0"/>
      <w:marRight w:val="0"/>
      <w:marTop w:val="0"/>
      <w:marBottom w:val="0"/>
      <w:divBdr>
        <w:top w:val="none" w:sz="0" w:space="0" w:color="auto"/>
        <w:left w:val="none" w:sz="0" w:space="0" w:color="auto"/>
        <w:bottom w:val="none" w:sz="0" w:space="0" w:color="auto"/>
        <w:right w:val="none" w:sz="0" w:space="0" w:color="auto"/>
      </w:divBdr>
    </w:div>
    <w:div w:id="1147630813">
      <w:bodyDiv w:val="1"/>
      <w:marLeft w:val="0"/>
      <w:marRight w:val="0"/>
      <w:marTop w:val="0"/>
      <w:marBottom w:val="0"/>
      <w:divBdr>
        <w:top w:val="none" w:sz="0" w:space="0" w:color="auto"/>
        <w:left w:val="none" w:sz="0" w:space="0" w:color="auto"/>
        <w:bottom w:val="none" w:sz="0" w:space="0" w:color="auto"/>
        <w:right w:val="none" w:sz="0" w:space="0" w:color="auto"/>
      </w:divBdr>
    </w:div>
    <w:div w:id="1162937730">
      <w:bodyDiv w:val="1"/>
      <w:marLeft w:val="0"/>
      <w:marRight w:val="0"/>
      <w:marTop w:val="0"/>
      <w:marBottom w:val="0"/>
      <w:divBdr>
        <w:top w:val="none" w:sz="0" w:space="0" w:color="auto"/>
        <w:left w:val="none" w:sz="0" w:space="0" w:color="auto"/>
        <w:bottom w:val="none" w:sz="0" w:space="0" w:color="auto"/>
        <w:right w:val="none" w:sz="0" w:space="0" w:color="auto"/>
      </w:divBdr>
    </w:div>
    <w:div w:id="1202866346">
      <w:bodyDiv w:val="1"/>
      <w:marLeft w:val="0"/>
      <w:marRight w:val="0"/>
      <w:marTop w:val="0"/>
      <w:marBottom w:val="0"/>
      <w:divBdr>
        <w:top w:val="none" w:sz="0" w:space="0" w:color="auto"/>
        <w:left w:val="none" w:sz="0" w:space="0" w:color="auto"/>
        <w:bottom w:val="none" w:sz="0" w:space="0" w:color="auto"/>
        <w:right w:val="none" w:sz="0" w:space="0" w:color="auto"/>
      </w:divBdr>
    </w:div>
    <w:div w:id="1203984596">
      <w:bodyDiv w:val="1"/>
      <w:marLeft w:val="0"/>
      <w:marRight w:val="0"/>
      <w:marTop w:val="0"/>
      <w:marBottom w:val="0"/>
      <w:divBdr>
        <w:top w:val="none" w:sz="0" w:space="0" w:color="auto"/>
        <w:left w:val="none" w:sz="0" w:space="0" w:color="auto"/>
        <w:bottom w:val="none" w:sz="0" w:space="0" w:color="auto"/>
        <w:right w:val="none" w:sz="0" w:space="0" w:color="auto"/>
      </w:divBdr>
    </w:div>
    <w:div w:id="1242253651">
      <w:bodyDiv w:val="1"/>
      <w:marLeft w:val="0"/>
      <w:marRight w:val="0"/>
      <w:marTop w:val="0"/>
      <w:marBottom w:val="0"/>
      <w:divBdr>
        <w:top w:val="none" w:sz="0" w:space="0" w:color="auto"/>
        <w:left w:val="none" w:sz="0" w:space="0" w:color="auto"/>
        <w:bottom w:val="none" w:sz="0" w:space="0" w:color="auto"/>
        <w:right w:val="none" w:sz="0" w:space="0" w:color="auto"/>
      </w:divBdr>
    </w:div>
    <w:div w:id="1268730872">
      <w:bodyDiv w:val="1"/>
      <w:marLeft w:val="0"/>
      <w:marRight w:val="0"/>
      <w:marTop w:val="0"/>
      <w:marBottom w:val="0"/>
      <w:divBdr>
        <w:top w:val="none" w:sz="0" w:space="0" w:color="auto"/>
        <w:left w:val="none" w:sz="0" w:space="0" w:color="auto"/>
        <w:bottom w:val="none" w:sz="0" w:space="0" w:color="auto"/>
        <w:right w:val="none" w:sz="0" w:space="0" w:color="auto"/>
      </w:divBdr>
    </w:div>
    <w:div w:id="1288002867">
      <w:bodyDiv w:val="1"/>
      <w:marLeft w:val="0"/>
      <w:marRight w:val="0"/>
      <w:marTop w:val="0"/>
      <w:marBottom w:val="0"/>
      <w:divBdr>
        <w:top w:val="none" w:sz="0" w:space="0" w:color="auto"/>
        <w:left w:val="none" w:sz="0" w:space="0" w:color="auto"/>
        <w:bottom w:val="none" w:sz="0" w:space="0" w:color="auto"/>
        <w:right w:val="none" w:sz="0" w:space="0" w:color="auto"/>
      </w:divBdr>
    </w:div>
    <w:div w:id="1355955125">
      <w:bodyDiv w:val="1"/>
      <w:marLeft w:val="0"/>
      <w:marRight w:val="0"/>
      <w:marTop w:val="0"/>
      <w:marBottom w:val="0"/>
      <w:divBdr>
        <w:top w:val="none" w:sz="0" w:space="0" w:color="auto"/>
        <w:left w:val="none" w:sz="0" w:space="0" w:color="auto"/>
        <w:bottom w:val="none" w:sz="0" w:space="0" w:color="auto"/>
        <w:right w:val="none" w:sz="0" w:space="0" w:color="auto"/>
      </w:divBdr>
    </w:div>
    <w:div w:id="1361857694">
      <w:bodyDiv w:val="1"/>
      <w:marLeft w:val="0"/>
      <w:marRight w:val="0"/>
      <w:marTop w:val="0"/>
      <w:marBottom w:val="0"/>
      <w:divBdr>
        <w:top w:val="none" w:sz="0" w:space="0" w:color="auto"/>
        <w:left w:val="none" w:sz="0" w:space="0" w:color="auto"/>
        <w:bottom w:val="none" w:sz="0" w:space="0" w:color="auto"/>
        <w:right w:val="none" w:sz="0" w:space="0" w:color="auto"/>
      </w:divBdr>
    </w:div>
    <w:div w:id="1362046535">
      <w:bodyDiv w:val="1"/>
      <w:marLeft w:val="0"/>
      <w:marRight w:val="0"/>
      <w:marTop w:val="0"/>
      <w:marBottom w:val="0"/>
      <w:divBdr>
        <w:top w:val="none" w:sz="0" w:space="0" w:color="auto"/>
        <w:left w:val="none" w:sz="0" w:space="0" w:color="auto"/>
        <w:bottom w:val="none" w:sz="0" w:space="0" w:color="auto"/>
        <w:right w:val="none" w:sz="0" w:space="0" w:color="auto"/>
      </w:divBdr>
    </w:div>
    <w:div w:id="1411612477">
      <w:bodyDiv w:val="1"/>
      <w:marLeft w:val="0"/>
      <w:marRight w:val="0"/>
      <w:marTop w:val="0"/>
      <w:marBottom w:val="0"/>
      <w:divBdr>
        <w:top w:val="none" w:sz="0" w:space="0" w:color="auto"/>
        <w:left w:val="none" w:sz="0" w:space="0" w:color="auto"/>
        <w:bottom w:val="none" w:sz="0" w:space="0" w:color="auto"/>
        <w:right w:val="none" w:sz="0" w:space="0" w:color="auto"/>
      </w:divBdr>
    </w:div>
    <w:div w:id="1447310593">
      <w:bodyDiv w:val="1"/>
      <w:marLeft w:val="0"/>
      <w:marRight w:val="0"/>
      <w:marTop w:val="0"/>
      <w:marBottom w:val="0"/>
      <w:divBdr>
        <w:top w:val="none" w:sz="0" w:space="0" w:color="auto"/>
        <w:left w:val="none" w:sz="0" w:space="0" w:color="auto"/>
        <w:bottom w:val="none" w:sz="0" w:space="0" w:color="auto"/>
        <w:right w:val="none" w:sz="0" w:space="0" w:color="auto"/>
      </w:divBdr>
    </w:div>
    <w:div w:id="1494180302">
      <w:bodyDiv w:val="1"/>
      <w:marLeft w:val="0"/>
      <w:marRight w:val="0"/>
      <w:marTop w:val="0"/>
      <w:marBottom w:val="0"/>
      <w:divBdr>
        <w:top w:val="none" w:sz="0" w:space="0" w:color="auto"/>
        <w:left w:val="none" w:sz="0" w:space="0" w:color="auto"/>
        <w:bottom w:val="none" w:sz="0" w:space="0" w:color="auto"/>
        <w:right w:val="none" w:sz="0" w:space="0" w:color="auto"/>
      </w:divBdr>
    </w:div>
    <w:div w:id="1506749871">
      <w:bodyDiv w:val="1"/>
      <w:marLeft w:val="0"/>
      <w:marRight w:val="0"/>
      <w:marTop w:val="0"/>
      <w:marBottom w:val="0"/>
      <w:divBdr>
        <w:top w:val="none" w:sz="0" w:space="0" w:color="auto"/>
        <w:left w:val="none" w:sz="0" w:space="0" w:color="auto"/>
        <w:bottom w:val="none" w:sz="0" w:space="0" w:color="auto"/>
        <w:right w:val="none" w:sz="0" w:space="0" w:color="auto"/>
      </w:divBdr>
    </w:div>
    <w:div w:id="1557934899">
      <w:bodyDiv w:val="1"/>
      <w:marLeft w:val="0"/>
      <w:marRight w:val="0"/>
      <w:marTop w:val="0"/>
      <w:marBottom w:val="0"/>
      <w:divBdr>
        <w:top w:val="none" w:sz="0" w:space="0" w:color="auto"/>
        <w:left w:val="none" w:sz="0" w:space="0" w:color="auto"/>
        <w:bottom w:val="none" w:sz="0" w:space="0" w:color="auto"/>
        <w:right w:val="none" w:sz="0" w:space="0" w:color="auto"/>
      </w:divBdr>
    </w:div>
    <w:div w:id="1590231463">
      <w:bodyDiv w:val="1"/>
      <w:marLeft w:val="0"/>
      <w:marRight w:val="0"/>
      <w:marTop w:val="0"/>
      <w:marBottom w:val="0"/>
      <w:divBdr>
        <w:top w:val="none" w:sz="0" w:space="0" w:color="auto"/>
        <w:left w:val="none" w:sz="0" w:space="0" w:color="auto"/>
        <w:bottom w:val="none" w:sz="0" w:space="0" w:color="auto"/>
        <w:right w:val="none" w:sz="0" w:space="0" w:color="auto"/>
      </w:divBdr>
    </w:div>
    <w:div w:id="1627347347">
      <w:bodyDiv w:val="1"/>
      <w:marLeft w:val="0"/>
      <w:marRight w:val="0"/>
      <w:marTop w:val="0"/>
      <w:marBottom w:val="0"/>
      <w:divBdr>
        <w:top w:val="none" w:sz="0" w:space="0" w:color="auto"/>
        <w:left w:val="none" w:sz="0" w:space="0" w:color="auto"/>
        <w:bottom w:val="none" w:sz="0" w:space="0" w:color="auto"/>
        <w:right w:val="none" w:sz="0" w:space="0" w:color="auto"/>
      </w:divBdr>
    </w:div>
    <w:div w:id="1636524037">
      <w:bodyDiv w:val="1"/>
      <w:marLeft w:val="0"/>
      <w:marRight w:val="0"/>
      <w:marTop w:val="0"/>
      <w:marBottom w:val="0"/>
      <w:divBdr>
        <w:top w:val="none" w:sz="0" w:space="0" w:color="auto"/>
        <w:left w:val="none" w:sz="0" w:space="0" w:color="auto"/>
        <w:bottom w:val="none" w:sz="0" w:space="0" w:color="auto"/>
        <w:right w:val="none" w:sz="0" w:space="0" w:color="auto"/>
      </w:divBdr>
    </w:div>
    <w:div w:id="1643844305">
      <w:bodyDiv w:val="1"/>
      <w:marLeft w:val="0"/>
      <w:marRight w:val="0"/>
      <w:marTop w:val="0"/>
      <w:marBottom w:val="0"/>
      <w:divBdr>
        <w:top w:val="none" w:sz="0" w:space="0" w:color="auto"/>
        <w:left w:val="none" w:sz="0" w:space="0" w:color="auto"/>
        <w:bottom w:val="none" w:sz="0" w:space="0" w:color="auto"/>
        <w:right w:val="none" w:sz="0" w:space="0" w:color="auto"/>
      </w:divBdr>
    </w:div>
    <w:div w:id="1643853694">
      <w:bodyDiv w:val="1"/>
      <w:marLeft w:val="0"/>
      <w:marRight w:val="0"/>
      <w:marTop w:val="0"/>
      <w:marBottom w:val="0"/>
      <w:divBdr>
        <w:top w:val="none" w:sz="0" w:space="0" w:color="auto"/>
        <w:left w:val="none" w:sz="0" w:space="0" w:color="auto"/>
        <w:bottom w:val="none" w:sz="0" w:space="0" w:color="auto"/>
        <w:right w:val="none" w:sz="0" w:space="0" w:color="auto"/>
      </w:divBdr>
    </w:div>
    <w:div w:id="1801068380">
      <w:bodyDiv w:val="1"/>
      <w:marLeft w:val="0"/>
      <w:marRight w:val="0"/>
      <w:marTop w:val="0"/>
      <w:marBottom w:val="0"/>
      <w:divBdr>
        <w:top w:val="none" w:sz="0" w:space="0" w:color="auto"/>
        <w:left w:val="none" w:sz="0" w:space="0" w:color="auto"/>
        <w:bottom w:val="none" w:sz="0" w:space="0" w:color="auto"/>
        <w:right w:val="none" w:sz="0" w:space="0" w:color="auto"/>
      </w:divBdr>
    </w:div>
    <w:div w:id="1814985467">
      <w:bodyDiv w:val="1"/>
      <w:marLeft w:val="0"/>
      <w:marRight w:val="0"/>
      <w:marTop w:val="0"/>
      <w:marBottom w:val="0"/>
      <w:divBdr>
        <w:top w:val="none" w:sz="0" w:space="0" w:color="auto"/>
        <w:left w:val="none" w:sz="0" w:space="0" w:color="auto"/>
        <w:bottom w:val="none" w:sz="0" w:space="0" w:color="auto"/>
        <w:right w:val="none" w:sz="0" w:space="0" w:color="auto"/>
      </w:divBdr>
    </w:div>
    <w:div w:id="1824274027">
      <w:bodyDiv w:val="1"/>
      <w:marLeft w:val="0"/>
      <w:marRight w:val="0"/>
      <w:marTop w:val="0"/>
      <w:marBottom w:val="0"/>
      <w:divBdr>
        <w:top w:val="none" w:sz="0" w:space="0" w:color="auto"/>
        <w:left w:val="none" w:sz="0" w:space="0" w:color="auto"/>
        <w:bottom w:val="none" w:sz="0" w:space="0" w:color="auto"/>
        <w:right w:val="none" w:sz="0" w:space="0" w:color="auto"/>
      </w:divBdr>
    </w:div>
    <w:div w:id="1839883318">
      <w:bodyDiv w:val="1"/>
      <w:marLeft w:val="0"/>
      <w:marRight w:val="0"/>
      <w:marTop w:val="0"/>
      <w:marBottom w:val="0"/>
      <w:divBdr>
        <w:top w:val="none" w:sz="0" w:space="0" w:color="auto"/>
        <w:left w:val="none" w:sz="0" w:space="0" w:color="auto"/>
        <w:bottom w:val="none" w:sz="0" w:space="0" w:color="auto"/>
        <w:right w:val="none" w:sz="0" w:space="0" w:color="auto"/>
      </w:divBdr>
    </w:div>
    <w:div w:id="1850557369">
      <w:bodyDiv w:val="1"/>
      <w:marLeft w:val="0"/>
      <w:marRight w:val="0"/>
      <w:marTop w:val="0"/>
      <w:marBottom w:val="0"/>
      <w:divBdr>
        <w:top w:val="none" w:sz="0" w:space="0" w:color="auto"/>
        <w:left w:val="none" w:sz="0" w:space="0" w:color="auto"/>
        <w:bottom w:val="none" w:sz="0" w:space="0" w:color="auto"/>
        <w:right w:val="none" w:sz="0" w:space="0" w:color="auto"/>
      </w:divBdr>
    </w:div>
    <w:div w:id="1880046567">
      <w:bodyDiv w:val="1"/>
      <w:marLeft w:val="0"/>
      <w:marRight w:val="0"/>
      <w:marTop w:val="0"/>
      <w:marBottom w:val="0"/>
      <w:divBdr>
        <w:top w:val="none" w:sz="0" w:space="0" w:color="auto"/>
        <w:left w:val="none" w:sz="0" w:space="0" w:color="auto"/>
        <w:bottom w:val="none" w:sz="0" w:space="0" w:color="auto"/>
        <w:right w:val="none" w:sz="0" w:space="0" w:color="auto"/>
      </w:divBdr>
    </w:div>
    <w:div w:id="1887641753">
      <w:bodyDiv w:val="1"/>
      <w:marLeft w:val="0"/>
      <w:marRight w:val="0"/>
      <w:marTop w:val="0"/>
      <w:marBottom w:val="0"/>
      <w:divBdr>
        <w:top w:val="none" w:sz="0" w:space="0" w:color="auto"/>
        <w:left w:val="none" w:sz="0" w:space="0" w:color="auto"/>
        <w:bottom w:val="none" w:sz="0" w:space="0" w:color="auto"/>
        <w:right w:val="none" w:sz="0" w:space="0" w:color="auto"/>
      </w:divBdr>
    </w:div>
    <w:div w:id="2017069353">
      <w:bodyDiv w:val="1"/>
      <w:marLeft w:val="0"/>
      <w:marRight w:val="0"/>
      <w:marTop w:val="0"/>
      <w:marBottom w:val="0"/>
      <w:divBdr>
        <w:top w:val="none" w:sz="0" w:space="0" w:color="auto"/>
        <w:left w:val="none" w:sz="0" w:space="0" w:color="auto"/>
        <w:bottom w:val="none" w:sz="0" w:space="0" w:color="auto"/>
        <w:right w:val="none" w:sz="0" w:space="0" w:color="auto"/>
      </w:divBdr>
    </w:div>
    <w:div w:id="2036340829">
      <w:bodyDiv w:val="1"/>
      <w:marLeft w:val="0"/>
      <w:marRight w:val="0"/>
      <w:marTop w:val="0"/>
      <w:marBottom w:val="0"/>
      <w:divBdr>
        <w:top w:val="none" w:sz="0" w:space="0" w:color="auto"/>
        <w:left w:val="none" w:sz="0" w:space="0" w:color="auto"/>
        <w:bottom w:val="none" w:sz="0" w:space="0" w:color="auto"/>
        <w:right w:val="none" w:sz="0" w:space="0" w:color="auto"/>
      </w:divBdr>
    </w:div>
    <w:div w:id="2124106416">
      <w:bodyDiv w:val="1"/>
      <w:marLeft w:val="0"/>
      <w:marRight w:val="0"/>
      <w:marTop w:val="0"/>
      <w:marBottom w:val="0"/>
      <w:divBdr>
        <w:top w:val="none" w:sz="0" w:space="0" w:color="auto"/>
        <w:left w:val="none" w:sz="0" w:space="0" w:color="auto"/>
        <w:bottom w:val="none" w:sz="0" w:space="0" w:color="auto"/>
        <w:right w:val="none" w:sz="0" w:space="0" w:color="auto"/>
      </w:divBdr>
    </w:div>
    <w:div w:id="214187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2E55831A56CEA4A8E6E7419ABFEA04E" ma:contentTypeVersion="13" ma:contentTypeDescription="Create a new document." ma:contentTypeScope="" ma:versionID="439b04f5cf11f1a8534569feaf4f165c">
  <xsd:schema xmlns:xsd="http://www.w3.org/2001/XMLSchema" xmlns:xs="http://www.w3.org/2001/XMLSchema" xmlns:p="http://schemas.microsoft.com/office/2006/metadata/properties" xmlns:ns2="6eaf5966-5e5c-4299-b788-b2f7c9047003" xmlns:ns3="69292f36-83cb-4296-81fd-3fd26578bb1f" targetNamespace="http://schemas.microsoft.com/office/2006/metadata/properties" ma:root="true" ma:fieldsID="fa1c03829f8509a4a431a4304ca26f75" ns2:_="" ns3:_="">
    <xsd:import namespace="6eaf5966-5e5c-4299-b788-b2f7c9047003"/>
    <xsd:import namespace="69292f36-83cb-4296-81fd-3fd26578bb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f5966-5e5c-4299-b788-b2f7c9047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1e232-852b-47eb-b870-e76bad2b2c2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92f36-83cb-4296-81fd-3fd26578b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f3fa25d-7af3-46ef-9ec6-03cdc2bedb52}" ma:internalName="TaxCatchAll" ma:showField="CatchAllData" ma:web="69292f36-83cb-4296-81fd-3fd26578b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9292f36-83cb-4296-81fd-3fd26578bb1f">
      <UserInfo>
        <DisplayName>Dallas Robertson</DisplayName>
        <AccountId>140</AccountId>
        <AccountType/>
      </UserInfo>
    </SharedWithUsers>
    <lcf76f155ced4ddcb4097134ff3c332f xmlns="6eaf5966-5e5c-4299-b788-b2f7c9047003">
      <Terms xmlns="http://schemas.microsoft.com/office/infopath/2007/PartnerControls"/>
    </lcf76f155ced4ddcb4097134ff3c332f>
    <TaxCatchAll xmlns="69292f36-83cb-4296-81fd-3fd26578bb1f" xsi:nil="true"/>
  </documentManagement>
</p:properties>
</file>

<file path=customXml/itemProps1.xml><?xml version="1.0" encoding="utf-8"?>
<ds:datastoreItem xmlns:ds="http://schemas.openxmlformats.org/officeDocument/2006/customXml" ds:itemID="{F6E7F6B9-631E-41EC-9233-B6FAD3B29ECC}">
  <ds:schemaRefs>
    <ds:schemaRef ds:uri="http://schemas.openxmlformats.org/officeDocument/2006/bibliography"/>
  </ds:schemaRefs>
</ds:datastoreItem>
</file>

<file path=customXml/itemProps2.xml><?xml version="1.0" encoding="utf-8"?>
<ds:datastoreItem xmlns:ds="http://schemas.openxmlformats.org/officeDocument/2006/customXml" ds:itemID="{8AE4DCAD-735D-4D2A-B2D0-05B6E2E59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f5966-5e5c-4299-b788-b2f7c9047003"/>
    <ds:schemaRef ds:uri="69292f36-83cb-4296-81fd-3fd26578b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9F4A8-BCC1-4DA2-B1CE-E76207239C7F}">
  <ds:schemaRefs>
    <ds:schemaRef ds:uri="http://schemas.microsoft.com/sharepoint/v3/contenttype/forms"/>
  </ds:schemaRefs>
</ds:datastoreItem>
</file>

<file path=customXml/itemProps4.xml><?xml version="1.0" encoding="utf-8"?>
<ds:datastoreItem xmlns:ds="http://schemas.openxmlformats.org/officeDocument/2006/customXml" ds:itemID="{490A2189-7BBB-4EB8-A8E2-07B1317DADA7}">
  <ds:schemaRefs>
    <ds:schemaRef ds:uri="http://schemas.microsoft.com/office/2006/metadata/properties"/>
    <ds:schemaRef ds:uri="http://schemas.microsoft.com/office/infopath/2007/PartnerControls"/>
    <ds:schemaRef ds:uri="69292f36-83cb-4296-81fd-3fd26578bb1f"/>
    <ds:schemaRef ds:uri="6eaf5966-5e5c-4299-b788-b2f7c904700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Position Description - Template</vt:lpstr>
    </vt:vector>
  </TitlesOfParts>
  <Company>Alto Packaging Ltd</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Template</dc:title>
  <dc:creator>Hamish Johnstone</dc:creator>
  <cp:lastModifiedBy>Hope Pedro</cp:lastModifiedBy>
  <cp:revision>2</cp:revision>
  <cp:lastPrinted>2019-10-30T22:47:00Z</cp:lastPrinted>
  <dcterms:created xsi:type="dcterms:W3CDTF">2025-03-11T01:57:00Z</dcterms:created>
  <dcterms:modified xsi:type="dcterms:W3CDTF">2025-03-11T01:57:00Z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0x01010072E55831A56CEA4A8E6E7419ABFEA04E</vt:lpwstr>
  </property>
  <property fmtid="{D5CDD505-2E9C-101B-9397-08002B2CF9AE}" pid="3" name="MediaServiceImageTags">
    <vt:lpwstr/>
  </property>
</Properties>
</file>